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3395" w14:textId="50A34412" w:rsidR="0017622A" w:rsidRDefault="00992D4A" w:rsidP="00DF6FCC">
      <w:pPr>
        <w:spacing w:after="120" w:line="240" w:lineRule="auto"/>
        <w:jc w:val="center"/>
        <w:rPr>
          <w:rFonts w:asciiTheme="majorHAnsi" w:hAnsiTheme="majorHAnsi"/>
          <w:b/>
          <w:noProof/>
          <w:sz w:val="24"/>
          <w:szCs w:val="24"/>
          <w:lang w:val="en-US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w:t>RF Nijniy Novgorod ve Yaroslavl Bölgeleri</w:t>
      </w:r>
    </w:p>
    <w:p w14:paraId="4A022DC9" w14:textId="22774E64" w:rsidR="00992D4A" w:rsidRPr="0017622A" w:rsidRDefault="00992D4A" w:rsidP="00DF6FCC">
      <w:pPr>
        <w:spacing w:after="120" w:line="240" w:lineRule="auto"/>
        <w:jc w:val="center"/>
        <w:rPr>
          <w:rFonts w:asciiTheme="majorHAnsi" w:hAnsiTheme="majorHAnsi"/>
          <w:b/>
          <w:noProof/>
          <w:sz w:val="24"/>
          <w:szCs w:val="24"/>
          <w:lang w:val="en-US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w:t>Heyet Listesi</w:t>
      </w:r>
    </w:p>
    <w:tbl>
      <w:tblPr>
        <w:tblStyle w:val="TabloKlavuzu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869"/>
        <w:gridCol w:w="5211"/>
        <w:gridCol w:w="6237"/>
      </w:tblGrid>
      <w:tr w:rsidR="00924FA2" w:rsidRPr="00003BD3" w14:paraId="50749C48" w14:textId="77777777" w:rsidTr="00924FA2">
        <w:trPr>
          <w:tblHeader/>
        </w:trPr>
        <w:tc>
          <w:tcPr>
            <w:tcW w:w="993" w:type="dxa"/>
            <w:gridSpan w:val="2"/>
          </w:tcPr>
          <w:p w14:paraId="52288D08" w14:textId="7777777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869" w:type="dxa"/>
          </w:tcPr>
          <w:p w14:paraId="79F7E74A" w14:textId="6ACC0F96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Firma</w:t>
            </w:r>
          </w:p>
          <w:p w14:paraId="227F6D7E" w14:textId="7777777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37C85BD" w14:textId="6AB436F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Faaliyet Alanı</w:t>
            </w:r>
          </w:p>
        </w:tc>
        <w:tc>
          <w:tcPr>
            <w:tcW w:w="6237" w:type="dxa"/>
          </w:tcPr>
          <w:p w14:paraId="2B236227" w14:textId="68DF7DE9" w:rsidR="00924FA2" w:rsidRPr="00003BD3" w:rsidRDefault="00924FA2" w:rsidP="00992D4A">
            <w:pPr>
              <w:jc w:val="center"/>
              <w:rPr>
                <w:rFonts w:asciiTheme="majorHAnsi" w:hAnsiTheme="majorHAnsi"/>
                <w:b/>
                <w:noProof/>
                <w:lang w:val="en-US"/>
              </w:rPr>
            </w:pPr>
            <w:r>
              <w:rPr>
                <w:rFonts w:asciiTheme="majorHAnsi" w:hAnsiTheme="majorHAnsi"/>
                <w:b/>
                <w:noProof/>
                <w:lang w:val="en-US"/>
              </w:rPr>
              <w:t>Potansiyel</w:t>
            </w:r>
            <w:r w:rsidRPr="00003BD3">
              <w:rPr>
                <w:rFonts w:asciiTheme="majorHAnsi" w:hAnsiTheme="majorHAnsi"/>
                <w:b/>
                <w:noProof/>
                <w:lang w:val="en-US"/>
              </w:rPr>
              <w:t xml:space="preserve"> Partner</w:t>
            </w:r>
          </w:p>
        </w:tc>
      </w:tr>
      <w:tr w:rsidR="00924FA2" w:rsidRPr="00841D46" w14:paraId="718AB9E9" w14:textId="77777777" w:rsidTr="00924FA2">
        <w:tc>
          <w:tcPr>
            <w:tcW w:w="3862" w:type="dxa"/>
            <w:gridSpan w:val="3"/>
          </w:tcPr>
          <w:p w14:paraId="68081455" w14:textId="77777777" w:rsidR="00924FA2" w:rsidRPr="00841D46" w:rsidRDefault="00924FA2" w:rsidP="00CD1F18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841D46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Yaroslavl Bölgesi</w:t>
            </w:r>
          </w:p>
        </w:tc>
        <w:tc>
          <w:tcPr>
            <w:tcW w:w="5211" w:type="dxa"/>
          </w:tcPr>
          <w:p w14:paraId="1900DDF1" w14:textId="77777777" w:rsidR="00924FA2" w:rsidRPr="00841D46" w:rsidRDefault="00924FA2" w:rsidP="00CD1F18">
            <w:pPr>
              <w:contextualSpacing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514F30F4" w14:textId="77777777" w:rsidR="00924FA2" w:rsidRPr="00841D46" w:rsidRDefault="00924FA2" w:rsidP="00CD1F18">
            <w:pPr>
              <w:rPr>
                <w:rFonts w:asciiTheme="majorHAnsi" w:hAnsiTheme="majorHAnsi"/>
                <w:b/>
                <w:noProof/>
                <w:lang w:val="en-US"/>
              </w:rPr>
            </w:pPr>
          </w:p>
        </w:tc>
      </w:tr>
      <w:tr w:rsidR="00924FA2" w:rsidRPr="00924FA2" w14:paraId="6DCCEC06" w14:textId="77777777" w:rsidTr="00924FA2">
        <w:tc>
          <w:tcPr>
            <w:tcW w:w="851" w:type="dxa"/>
          </w:tcPr>
          <w:p w14:paraId="249C5518" w14:textId="3670FD37" w:rsidR="00924FA2" w:rsidRPr="0017622A" w:rsidRDefault="00924FA2" w:rsidP="00713AAF">
            <w:pPr>
              <w:pStyle w:val="ListeParagraf"/>
              <w:numPr>
                <w:ilvl w:val="0"/>
                <w:numId w:val="1"/>
              </w:numPr>
              <w:contextualSpacing/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gridSpan w:val="2"/>
          </w:tcPr>
          <w:p w14:paraId="40BAE5F6" w14:textId="32E12C5C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ZAVOD KRONAKRIL</w:t>
            </w:r>
            <w:r w:rsidRPr="00E8632B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LLC</w:t>
            </w:r>
          </w:p>
          <w:p w14:paraId="6180D150" w14:textId="77777777" w:rsidR="00924FA2" w:rsidRDefault="00386D16" w:rsidP="004A6F1A">
            <w:pPr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7" w:history="1">
              <w:r w:rsidR="00924FA2" w:rsidRPr="007F5FE8">
                <w:rPr>
                  <w:rStyle w:val="Kpr"/>
                  <w:rFonts w:asciiTheme="majorHAnsi" w:hAnsiTheme="majorHAnsi"/>
                  <w:sz w:val="24"/>
                  <w:szCs w:val="24"/>
                  <w:lang w:val="en-US"/>
                </w:rPr>
                <w:t>https://kronakril.ru/en/</w:t>
              </w:r>
            </w:hyperlink>
          </w:p>
          <w:p w14:paraId="04310A7A" w14:textId="77777777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  <w:p w14:paraId="123A6BFA" w14:textId="7FAF336E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686B9BFF" w14:textId="4BFECA5A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Metalleri korozyondan korumak amacı ile boyalara ilave edilen anti-korozyon pigmenti olan çinko fosfat üretimi</w:t>
            </w:r>
          </w:p>
          <w:p w14:paraId="04789641" w14:textId="7777777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28C0C59D" w14:textId="60EE3A4B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Çinko fosfat bazlı anti korozif boya ve cila malzemeleri üreticileri.</w:t>
            </w:r>
          </w:p>
          <w:p w14:paraId="59E7B6F9" w14:textId="6004A6DA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Boya ve cila üreticilerine malzeme sağlayan tedarikçiler</w:t>
            </w:r>
          </w:p>
          <w:p w14:paraId="2128F3E3" w14:textId="4C94366E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924FA2" w14:paraId="69B5F101" w14:textId="77777777" w:rsidTr="00924FA2">
        <w:tc>
          <w:tcPr>
            <w:tcW w:w="851" w:type="dxa"/>
          </w:tcPr>
          <w:p w14:paraId="69C6AD12" w14:textId="77777777" w:rsidR="00924FA2" w:rsidRPr="0017622A" w:rsidRDefault="00924FA2" w:rsidP="00003BD3">
            <w:pPr>
              <w:pStyle w:val="ListeParagraf"/>
              <w:numPr>
                <w:ilvl w:val="0"/>
                <w:numId w:val="1"/>
              </w:numPr>
              <w:contextualSpacing/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gridSpan w:val="2"/>
          </w:tcPr>
          <w:p w14:paraId="05EA8A3F" w14:textId="6BDBE368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SPETSAVIA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  <w:p w14:paraId="11C64C49" w14:textId="77777777" w:rsidR="00924FA2" w:rsidRPr="00702190" w:rsidRDefault="00386D16" w:rsidP="004B7B22">
            <w:pPr>
              <w:contextualSpacing/>
              <w:rPr>
                <w:lang w:val="en-US"/>
              </w:rPr>
            </w:pPr>
            <w:hyperlink r:id="rId8" w:history="1">
              <w:r w:rsidR="00924FA2" w:rsidRPr="007174FD">
                <w:rPr>
                  <w:rStyle w:val="Kpr"/>
                  <w:lang w:val="en-US"/>
                </w:rPr>
                <w:t>https</w:t>
              </w:r>
              <w:r w:rsidR="00924FA2" w:rsidRPr="00702190">
                <w:rPr>
                  <w:rStyle w:val="Kpr"/>
                  <w:lang w:val="en-US"/>
                </w:rPr>
                <w:t>://</w:t>
              </w:r>
              <w:r w:rsidR="00924FA2" w:rsidRPr="007174FD">
                <w:rPr>
                  <w:rStyle w:val="Kpr"/>
                  <w:lang w:val="en-US"/>
                </w:rPr>
                <w:t>amt</w:t>
              </w:r>
              <w:r w:rsidR="00924FA2" w:rsidRPr="00702190">
                <w:rPr>
                  <w:rStyle w:val="Kpr"/>
                  <w:lang w:val="en-US"/>
                </w:rPr>
                <w:t>-</w:t>
              </w:r>
              <w:r w:rsidR="00924FA2" w:rsidRPr="007174FD">
                <w:rPr>
                  <w:rStyle w:val="Kpr"/>
                  <w:lang w:val="en-US"/>
                </w:rPr>
                <w:t>print</w:t>
              </w:r>
              <w:r w:rsidR="00924FA2" w:rsidRPr="00702190">
                <w:rPr>
                  <w:rStyle w:val="Kpr"/>
                  <w:lang w:val="en-US"/>
                </w:rPr>
                <w:t>.</w:t>
              </w:r>
              <w:r w:rsidR="00924FA2" w:rsidRPr="007174FD">
                <w:rPr>
                  <w:rStyle w:val="Kpr"/>
                  <w:lang w:val="en-US"/>
                </w:rPr>
                <w:t>com</w:t>
              </w:r>
              <w:r w:rsidR="00924FA2" w:rsidRPr="00702190">
                <w:rPr>
                  <w:rStyle w:val="Kpr"/>
                  <w:lang w:val="en-US"/>
                </w:rPr>
                <w:t>/</w:t>
              </w:r>
            </w:hyperlink>
          </w:p>
          <w:p w14:paraId="7F69453D" w14:textId="77777777" w:rsidR="00924FA2" w:rsidRPr="004A6F1A" w:rsidRDefault="00386D16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hyperlink r:id="rId9" w:history="1">
              <w:r w:rsidR="00924FA2" w:rsidRPr="007174FD">
                <w:rPr>
                  <w:rStyle w:val="Kpr"/>
                  <w:lang w:val="en-US"/>
                </w:rPr>
                <w:t>https</w:t>
              </w:r>
              <w:r w:rsidR="00924FA2" w:rsidRPr="004A6F1A">
                <w:rPr>
                  <w:rStyle w:val="Kpr"/>
                </w:rPr>
                <w:t>://</w:t>
              </w:r>
              <w:proofErr w:type="spellStart"/>
              <w:r w:rsidR="00924FA2" w:rsidRPr="007174FD">
                <w:rPr>
                  <w:rStyle w:val="Kpr"/>
                  <w:lang w:val="en-US"/>
                </w:rPr>
                <w:t>specavia</w:t>
              </w:r>
              <w:proofErr w:type="spellEnd"/>
              <w:r w:rsidR="00924FA2" w:rsidRPr="004A6F1A">
                <w:rPr>
                  <w:rStyle w:val="Kpr"/>
                </w:rPr>
                <w:t>.</w:t>
              </w:r>
              <w:r w:rsidR="00924FA2" w:rsidRPr="007174FD">
                <w:rPr>
                  <w:rStyle w:val="Kpr"/>
                  <w:lang w:val="en-US"/>
                </w:rPr>
                <w:t>pro</w:t>
              </w:r>
              <w:r w:rsidR="00924FA2" w:rsidRPr="004A6F1A">
                <w:rPr>
                  <w:rStyle w:val="Kpr"/>
                </w:rPr>
                <w:t>/</w:t>
              </w:r>
              <w:r w:rsidR="00924FA2" w:rsidRPr="007174FD">
                <w:rPr>
                  <w:rStyle w:val="Kpr"/>
                  <w:lang w:val="en-US"/>
                </w:rPr>
                <w:t>about</w:t>
              </w:r>
              <w:r w:rsidR="00924FA2" w:rsidRPr="004A6F1A">
                <w:rPr>
                  <w:rStyle w:val="Kpr"/>
                </w:rPr>
                <w:t>/</w:t>
              </w:r>
            </w:hyperlink>
          </w:p>
          <w:p w14:paraId="04922242" w14:textId="77777777" w:rsidR="00924FA2" w:rsidRPr="004A6F1A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5211" w:type="dxa"/>
          </w:tcPr>
          <w:p w14:paraId="2745A1C7" w14:textId="5799BB4A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İ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aat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sanayi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alanlar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nda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kullan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3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D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yaz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c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 ü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retimi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.</w:t>
            </w:r>
          </w:p>
          <w:p w14:paraId="355C0ADD" w14:textId="3FB2E830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Sipari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 ü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zerine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yap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lacak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noProof/>
                <w:sz w:val="24"/>
                <w:szCs w:val="24"/>
                <w:lang w:val="tr-TR"/>
              </w:rPr>
              <w:t xml:space="preserve"> 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smarlama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standart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d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ışı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ekipmanlar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ara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rma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geli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tirilmesi</w:t>
            </w:r>
          </w:p>
        </w:tc>
        <w:tc>
          <w:tcPr>
            <w:tcW w:w="6237" w:type="dxa"/>
          </w:tcPr>
          <w:p w14:paraId="18CDD6BE" w14:textId="77777777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Potansiyel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c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:</w:t>
            </w:r>
          </w:p>
          <w:p w14:paraId="2BB40759" w14:textId="10AEDA14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1-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  <w:t xml:space="preserve"> 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İ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n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aat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teahhitlik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firmalar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</w:p>
          <w:p w14:paraId="348AB062" w14:textId="3FD87447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2-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Peyzaj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bah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ç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nleri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sokak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mobilyalar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belediye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ihtiya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ç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dahil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)</w:t>
            </w:r>
          </w:p>
          <w:p w14:paraId="479D6B47" w14:textId="77777777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3-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Sabit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kal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</w:p>
          <w:p w14:paraId="7D296E29" w14:textId="68721909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4-3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D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in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aat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teknolojisi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ile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ilgilenen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ö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zel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sekt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ö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kurumsal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teriler</w:t>
            </w:r>
          </w:p>
          <w:p w14:paraId="39742643" w14:textId="309FDB7C" w:rsid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4-İnşaat malzemeleri, inşaat makineleri, beton fabrikaları ve ekipmanları satışı yapan aracı firmalar</w:t>
            </w:r>
          </w:p>
          <w:p w14:paraId="0DA1EA37" w14:textId="77777777" w:rsidR="00924FA2" w:rsidRPr="0017622A" w:rsidRDefault="00924FA2" w:rsidP="00003BD3">
            <w:pPr>
              <w:spacing w:line="240" w:lineRule="exact"/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792F4C" w14:paraId="3E0C578F" w14:textId="77777777" w:rsidTr="00924FA2">
        <w:tc>
          <w:tcPr>
            <w:tcW w:w="851" w:type="dxa"/>
          </w:tcPr>
          <w:p w14:paraId="7A8FB6CE" w14:textId="39BAAD97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3.</w:t>
            </w:r>
          </w:p>
        </w:tc>
        <w:tc>
          <w:tcPr>
            <w:tcW w:w="3011" w:type="dxa"/>
            <w:gridSpan w:val="2"/>
          </w:tcPr>
          <w:p w14:paraId="7664E74E" w14:textId="738E640A" w:rsidR="00924FA2" w:rsidRPr="0017622A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ARAGON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</w:tc>
        <w:tc>
          <w:tcPr>
            <w:tcW w:w="5211" w:type="dxa"/>
          </w:tcPr>
          <w:p w14:paraId="44EA6BC1" w14:textId="1AA09943" w:rsidR="00924FA2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İnşaatta kullanılan ahşap kaplama malzemeleri, suni ahşap kaplama, doğal çam ve ladin levha</w:t>
            </w:r>
          </w:p>
          <w:p w14:paraId="28742B01" w14:textId="77777777" w:rsidR="00924FA2" w:rsidRPr="0017622A" w:rsidRDefault="00924FA2" w:rsidP="00841D46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756CA5F8" w14:textId="77777777" w:rsid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İnşaat şirketleri</w:t>
            </w:r>
          </w:p>
          <w:p w14:paraId="6428172C" w14:textId="76B2A5D8" w:rsidR="00924FA2" w:rsidRPr="0017622A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Aracı  firmalar</w:t>
            </w:r>
          </w:p>
        </w:tc>
      </w:tr>
      <w:tr w:rsidR="00924FA2" w:rsidRPr="00924FA2" w14:paraId="5DB7FE13" w14:textId="77777777" w:rsidTr="00924FA2">
        <w:tc>
          <w:tcPr>
            <w:tcW w:w="851" w:type="dxa"/>
          </w:tcPr>
          <w:p w14:paraId="743DBDB3" w14:textId="791ADAC5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4.</w:t>
            </w:r>
          </w:p>
        </w:tc>
        <w:tc>
          <w:tcPr>
            <w:tcW w:w="3011" w:type="dxa"/>
            <w:gridSpan w:val="2"/>
          </w:tcPr>
          <w:p w14:paraId="7FA36466" w14:textId="08C3A381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LABMEDIA LLC</w:t>
            </w:r>
          </w:p>
          <w:p w14:paraId="3A4F9E4F" w14:textId="77777777" w:rsidR="00924FA2" w:rsidRPr="00702190" w:rsidRDefault="00386D16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0" w:history="1">
              <w:r w:rsidR="00924FA2" w:rsidRPr="00702190">
                <w:rPr>
                  <w:rStyle w:val="Kpr"/>
                  <w:lang w:val="en-US"/>
                </w:rPr>
                <w:t>https://labmedia.su/</w:t>
              </w:r>
            </w:hyperlink>
          </w:p>
        </w:tc>
        <w:tc>
          <w:tcPr>
            <w:tcW w:w="5211" w:type="dxa"/>
          </w:tcPr>
          <w:p w14:paraId="0B8B6A0A" w14:textId="23C50AF4" w:rsid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PC eğitim programları </w:t>
            </w:r>
          </w:p>
          <w:p w14:paraId="2E3F499B" w14:textId="77777777" w:rsid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IK proseslerinin otomasyonu</w:t>
            </w:r>
          </w:p>
          <w:p w14:paraId="7E6FAA9D" w14:textId="77777777" w:rsidR="00924FA2" w:rsidRPr="0017622A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1A18350" w14:textId="51370A1A" w:rsidR="00924FA2" w:rsidRPr="0017622A" w:rsidRDefault="00924FA2" w:rsidP="00841D46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500 ve üstü personel sayısı bulunan kurumsal firmalar</w:t>
            </w:r>
          </w:p>
        </w:tc>
      </w:tr>
      <w:tr w:rsidR="00924FA2" w:rsidRPr="00792F4C" w14:paraId="556305CB" w14:textId="77777777" w:rsidTr="00924FA2">
        <w:tc>
          <w:tcPr>
            <w:tcW w:w="851" w:type="dxa"/>
          </w:tcPr>
          <w:p w14:paraId="69879917" w14:textId="0CE00887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5.</w:t>
            </w:r>
          </w:p>
        </w:tc>
        <w:tc>
          <w:tcPr>
            <w:tcW w:w="3011" w:type="dxa"/>
            <w:gridSpan w:val="2"/>
          </w:tcPr>
          <w:p w14:paraId="25EAC46E" w14:textId="638FB8B2" w:rsidR="00924FA2" w:rsidRPr="00003BD3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BALTIK MEBEL FABRIK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  <w:p w14:paraId="0561D1F6" w14:textId="77777777" w:rsidR="00924FA2" w:rsidRPr="00003BD3" w:rsidRDefault="00386D16" w:rsidP="004A6F1A">
            <w:pPr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1" w:history="1">
              <w:r w:rsidR="00924FA2" w:rsidRPr="007174FD">
                <w:rPr>
                  <w:rStyle w:val="Kpr"/>
                  <w:rFonts w:asciiTheme="majorHAnsi" w:hAnsiTheme="majorHAnsi"/>
                  <w:sz w:val="24"/>
                  <w:szCs w:val="24"/>
                  <w:lang w:val="en-US"/>
                </w:rPr>
                <w:t>http://utfc.ru/</w:t>
              </w:r>
            </w:hyperlink>
          </w:p>
          <w:p w14:paraId="55094D3A" w14:textId="70BF8DC8" w:rsidR="00924FA2" w:rsidRPr="00003BD3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D8185F7" w14:textId="370E8B6A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Ofis mobilyalarının 10’u aşkın ülkeye toptan satışı.</w:t>
            </w:r>
          </w:p>
          <w:p w14:paraId="0CFD06B6" w14:textId="389B40B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Yüksek kalite, dizayn ve fiyat uygunluğu</w:t>
            </w:r>
          </w:p>
          <w:p w14:paraId="55C4EC48" w14:textId="7777777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1DC48197" w14:textId="59584C8E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Ofis mobilyaları mağazaları, zincir mağazalar.</w:t>
            </w:r>
          </w:p>
          <w:p w14:paraId="7644B1CC" w14:textId="68B1783F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Ofis mobilyası ihalelerine tedarikçi olarak katılan firmalar. Aracı firmalar</w:t>
            </w:r>
          </w:p>
          <w:p w14:paraId="4211141A" w14:textId="77777777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841D46" w14:paraId="59FD3412" w14:textId="77777777" w:rsidTr="00924FA2">
        <w:tc>
          <w:tcPr>
            <w:tcW w:w="3862" w:type="dxa"/>
            <w:gridSpan w:val="3"/>
          </w:tcPr>
          <w:p w14:paraId="13D37A95" w14:textId="6901A360" w:rsidR="00924FA2" w:rsidRPr="00841D46" w:rsidRDefault="00924FA2" w:rsidP="00DF6FCC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Nijniy Novgorod Bölgesi</w:t>
            </w:r>
          </w:p>
        </w:tc>
        <w:tc>
          <w:tcPr>
            <w:tcW w:w="5211" w:type="dxa"/>
          </w:tcPr>
          <w:p w14:paraId="33126598" w14:textId="77777777" w:rsidR="00924FA2" w:rsidRPr="00841D46" w:rsidRDefault="00924FA2" w:rsidP="004B7B22">
            <w:pPr>
              <w:contextualSpacing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63D04C49" w14:textId="77777777" w:rsidR="00924FA2" w:rsidRPr="00841D46" w:rsidRDefault="00924FA2" w:rsidP="004B7B22">
            <w:pPr>
              <w:rPr>
                <w:rFonts w:asciiTheme="majorHAnsi" w:hAnsiTheme="majorHAnsi"/>
                <w:b/>
                <w:noProof/>
                <w:lang w:val="en-US"/>
              </w:rPr>
            </w:pPr>
          </w:p>
        </w:tc>
      </w:tr>
      <w:tr w:rsidR="00924FA2" w:rsidRPr="00924FA2" w14:paraId="750F7E6D" w14:textId="77777777" w:rsidTr="00924FA2">
        <w:tc>
          <w:tcPr>
            <w:tcW w:w="993" w:type="dxa"/>
            <w:gridSpan w:val="2"/>
          </w:tcPr>
          <w:p w14:paraId="4040C400" w14:textId="28372B4F" w:rsidR="00924FA2" w:rsidRPr="0043332A" w:rsidRDefault="00924FA2" w:rsidP="0043332A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6.</w:t>
            </w:r>
          </w:p>
        </w:tc>
        <w:tc>
          <w:tcPr>
            <w:tcW w:w="2869" w:type="dxa"/>
          </w:tcPr>
          <w:p w14:paraId="72A1F096" w14:textId="50FF80A8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MATTLER LLC</w:t>
            </w:r>
          </w:p>
          <w:p w14:paraId="1FC42BFA" w14:textId="2BABA33C" w:rsidR="00924FA2" w:rsidRDefault="00386D16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2" w:history="1">
              <w:r w:rsidR="00924FA2" w:rsidRPr="00EC7524">
                <w:rPr>
                  <w:rStyle w:val="Kpr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https://matller.com/</w:t>
              </w:r>
            </w:hyperlink>
          </w:p>
          <w:p w14:paraId="0FAC1AE1" w14:textId="5D36F0E3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240A8AF" w14:textId="12888E04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El emeği kullanılan işletmelerde üretim verimliliğini ölçme ve iyileştirme amaçlı kullanılan yazılım sistemi.</w:t>
            </w:r>
          </w:p>
          <w:p w14:paraId="0D1EFD8A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114BB4E4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Kullanım sonucu:</w:t>
            </w:r>
          </w:p>
          <w:p w14:paraId="1BBCE148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-Bireysel verimliliğin %20-50 arasında artırılması</w:t>
            </w:r>
          </w:p>
          <w:p w14:paraId="0C315626" w14:textId="0A92B3BB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- Daha az işçi ile daha fazla bant hızı </w:t>
            </w:r>
          </w:p>
          <w:p w14:paraId="78F1503A" w14:textId="311527F8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- Her çalışanın gelişimine yönelik ,işletme yöneticilerine gerçek zaman data sağlanması</w:t>
            </w:r>
          </w:p>
          <w:p w14:paraId="3905CECC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4A4DE746" w14:textId="0D3BAD83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elde edilmektedir.</w:t>
            </w:r>
          </w:p>
          <w:p w14:paraId="588FEC46" w14:textId="6FF7C095" w:rsidR="00924FA2" w:rsidRPr="0017622A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C63772E" w14:textId="77777777" w:rsidR="00924FA2" w:rsidRDefault="00924FA2" w:rsidP="004A6F1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0EE02157" w14:textId="47761A0E" w:rsidR="00924FA2" w:rsidRDefault="00924FA2" w:rsidP="004A6F1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1-Kanatlı et çiftlikleri</w:t>
            </w:r>
          </w:p>
          <w:p w14:paraId="24681EA9" w14:textId="20583DD6" w:rsidR="00924FA2" w:rsidRPr="0017622A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2-Kombine et tesisleri</w:t>
            </w:r>
          </w:p>
        </w:tc>
      </w:tr>
      <w:tr w:rsidR="00924FA2" w:rsidRPr="00924FA2" w14:paraId="7A0410D7" w14:textId="77777777" w:rsidTr="00924FA2">
        <w:tc>
          <w:tcPr>
            <w:tcW w:w="993" w:type="dxa"/>
            <w:gridSpan w:val="2"/>
          </w:tcPr>
          <w:p w14:paraId="4B20A7FA" w14:textId="223E6E41" w:rsidR="00924FA2" w:rsidRPr="00DF6FCC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7.</w:t>
            </w:r>
          </w:p>
        </w:tc>
        <w:tc>
          <w:tcPr>
            <w:tcW w:w="2869" w:type="dxa"/>
          </w:tcPr>
          <w:p w14:paraId="3ED8F1C5" w14:textId="2577F967" w:rsidR="00924FA2" w:rsidRPr="00BD7ACC" w:rsidRDefault="00924FA2" w:rsidP="004B7B22">
            <w:pPr>
              <w:spacing w:line="240" w:lineRule="exac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D7ACC">
              <w:rPr>
                <w:rFonts w:asciiTheme="majorHAnsi" w:hAnsiTheme="majorHAnsi"/>
                <w:sz w:val="24"/>
                <w:szCs w:val="24"/>
                <w:lang w:val="en-US"/>
              </w:rPr>
              <w:t>BONANZA-NN  LLC</w:t>
            </w:r>
          </w:p>
          <w:p w14:paraId="23BFE524" w14:textId="77777777" w:rsidR="00924FA2" w:rsidRPr="00702190" w:rsidRDefault="00386D16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3" w:history="1">
              <w:r w:rsidR="00924FA2" w:rsidRPr="00EB3C8F">
                <w:rPr>
                  <w:rStyle w:val="Kpr"/>
                  <w:rFonts w:asciiTheme="majorHAnsi" w:hAnsiTheme="majorHAnsi"/>
                  <w:sz w:val="24"/>
                  <w:szCs w:val="24"/>
                  <w:lang w:val="en-US"/>
                </w:rPr>
                <w:t>http://bonanza-nn.ru/en/</w:t>
              </w:r>
            </w:hyperlink>
            <w:r w:rsidR="00924FA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924FA2">
              <w:rPr>
                <w:rFonts w:asciiTheme="majorHAnsi" w:hAnsiTheme="maj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211" w:type="dxa"/>
          </w:tcPr>
          <w:p w14:paraId="39F7D323" w14:textId="77777777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1. Bahçelerin, meydanların, parkların ve kentsel kamusal alanların tasarımı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ab/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ab/>
            </w:r>
          </w:p>
          <w:p w14:paraId="736BB5F6" w14:textId="3C52910F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2. Peyzaj Mimari projelerin geliştirilmesi ve uygulanması</w:t>
            </w:r>
          </w:p>
          <w:p w14:paraId="06308CD1" w14:textId="2E6FD374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3. Ortak alanlar ve özel haneler için sanat eşyaları ve küçük objelerin tasarımı</w:t>
            </w:r>
          </w:p>
          <w:p w14:paraId="0F96D784" w14:textId="77777777" w:rsidR="00924FA2" w:rsidRP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4. Çocuk oyun ve spor kompleksleri için sıradışı çözümler</w:t>
            </w:r>
          </w:p>
          <w:p w14:paraId="28D68F2A" w14:textId="77777777" w:rsidR="00924FA2" w:rsidRP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EE19D3D" w14:textId="77777777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1.Belediyeler </w:t>
            </w:r>
          </w:p>
          <w:p w14:paraId="1FD9C5CA" w14:textId="0E62DC59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2.Mimari bürolar</w:t>
            </w:r>
          </w:p>
          <w:p w14:paraId="008586CA" w14:textId="23B3E91C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3.İnşaat şirketleri, teknik müşavirlikler</w:t>
            </w:r>
          </w:p>
          <w:p w14:paraId="1D90B3E6" w14:textId="2B821C17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4.Peyzaj tasarımı ve uygulamalarına yönelik eşya üreticileri, dış mekan mobilyaları üreticileri</w:t>
            </w:r>
          </w:p>
          <w:p w14:paraId="53524117" w14:textId="77777777" w:rsidR="00924FA2" w:rsidRP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15980017" w14:textId="77777777" w:rsidR="00924FA2" w:rsidRP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</w:tr>
      <w:tr w:rsidR="00924FA2" w:rsidRPr="00792F4C" w14:paraId="5A6DB73B" w14:textId="77777777" w:rsidTr="00924FA2">
        <w:tc>
          <w:tcPr>
            <w:tcW w:w="993" w:type="dxa"/>
            <w:gridSpan w:val="2"/>
          </w:tcPr>
          <w:p w14:paraId="423C5030" w14:textId="501879E5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8.</w:t>
            </w:r>
          </w:p>
        </w:tc>
        <w:tc>
          <w:tcPr>
            <w:tcW w:w="2869" w:type="dxa"/>
          </w:tcPr>
          <w:p w14:paraId="1679327B" w14:textId="77777777" w:rsidR="00924FA2" w:rsidRPr="0043332A" w:rsidRDefault="00924FA2" w:rsidP="0043332A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NOVATOR</w:t>
            </w:r>
            <w:r w:rsidRPr="0043332A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Innovation company </w:t>
            </w:r>
          </w:p>
          <w:p w14:paraId="42924A83" w14:textId="77777777" w:rsidR="00924FA2" w:rsidRPr="00924FA2" w:rsidRDefault="00386D16" w:rsidP="0043332A">
            <w:pPr>
              <w:contextualSpacing/>
              <w:rPr>
                <w:rStyle w:val="Kpr"/>
                <w:lang w:val="en-US"/>
              </w:rPr>
            </w:pPr>
            <w:hyperlink r:id="rId14" w:history="1">
              <w:r w:rsidR="00924FA2" w:rsidRPr="0043332A">
                <w:rPr>
                  <w:rStyle w:val="Kpr"/>
                  <w:rFonts w:asciiTheme="majorHAnsi" w:hAnsiTheme="majorHAnsi"/>
                  <w:sz w:val="24"/>
                  <w:szCs w:val="24"/>
                  <w:lang w:val="en-US"/>
                </w:rPr>
                <w:t>http://novator-nn.com/en/</w:t>
              </w:r>
            </w:hyperlink>
            <w:r w:rsidR="00924FA2" w:rsidRPr="0043332A">
              <w:rPr>
                <w:rStyle w:val="Kpr"/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14:paraId="1EDD20AC" w14:textId="77777777" w:rsidR="00924FA2" w:rsidRPr="00BD7ACC" w:rsidRDefault="00924FA2" w:rsidP="004B7B22">
            <w:pPr>
              <w:spacing w:line="240" w:lineRule="exac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69A970B0" w14:textId="77777777" w:rsidR="00924FA2" w:rsidRDefault="00924FA2" w:rsidP="00D173F4">
            <w:pPr>
              <w:spacing w:line="240" w:lineRule="exact"/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Cam ve metalden yapılmış otomotiv ve mimari ürünlerin işlenmesi için elmas aletlerin üretimi. </w:t>
            </w:r>
          </w:p>
          <w:p w14:paraId="243B3B28" w14:textId="2454FFBC" w:rsidR="00924FA2" w:rsidRPr="00F6687F" w:rsidRDefault="00924FA2" w:rsidP="00D173F4">
            <w:pPr>
              <w:spacing w:line="240" w:lineRule="exact"/>
              <w:rPr>
                <w:rFonts w:eastAsia="Times New Roman" w:cstheme="minorHAnsi"/>
                <w:noProof/>
                <w:color w:val="00000A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Ayrıca,</w:t>
            </w: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 taş ve beton kesme ve delme aletleri</w:t>
            </w: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n</w:t>
            </w: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 üretimi</w:t>
            </w:r>
          </w:p>
        </w:tc>
        <w:tc>
          <w:tcPr>
            <w:tcW w:w="6237" w:type="dxa"/>
          </w:tcPr>
          <w:p w14:paraId="0F592AC0" w14:textId="12283716" w:rsidR="00924FA2" w:rsidRDefault="00924FA2" w:rsidP="0043332A">
            <w:pPr>
              <w:rPr>
                <w:rFonts w:eastAsia="Times New Roman" w:cstheme="minorHAnsi"/>
                <w:color w:val="00000A"/>
                <w:lang w:val="en-US"/>
              </w:rPr>
            </w:pP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>Otomobil camı, mimari cam, mobilya camı üreten işletmeler. Bu işletmeler cam kesme ve taşlama aletlerini kullanmaktadır. Bahse konu işletmelerin satınalma departmanlar</w:t>
            </w: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ı ile görüşmeyi istemektedirler</w:t>
            </w:r>
          </w:p>
        </w:tc>
      </w:tr>
      <w:tr w:rsidR="00924FA2" w:rsidRPr="00924FA2" w14:paraId="760A6D68" w14:textId="77777777" w:rsidTr="00924FA2">
        <w:tc>
          <w:tcPr>
            <w:tcW w:w="993" w:type="dxa"/>
            <w:gridSpan w:val="2"/>
          </w:tcPr>
          <w:p w14:paraId="167F6111" w14:textId="2BD6100D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9.</w:t>
            </w:r>
          </w:p>
        </w:tc>
        <w:tc>
          <w:tcPr>
            <w:tcW w:w="2869" w:type="dxa"/>
          </w:tcPr>
          <w:p w14:paraId="3BBDE8FD" w14:textId="4624F696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463EF4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STROYPROMIMPORT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</w:t>
            </w:r>
          </w:p>
          <w:p w14:paraId="0AFBAE6F" w14:textId="77777777" w:rsidR="00924FA2" w:rsidRDefault="00386D16" w:rsidP="00D173F4">
            <w:pPr>
              <w:contextualSpacing/>
              <w:rPr>
                <w:rStyle w:val="Kpr"/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5" w:history="1">
              <w:r w:rsidR="00924FA2" w:rsidRPr="00CE0D50">
                <w:rPr>
                  <w:rStyle w:val="Kpr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http://www.stpi.ru/o-kompanii-na-anglijskom-yazyke.html</w:t>
              </w:r>
            </w:hyperlink>
          </w:p>
          <w:p w14:paraId="2FBB8ABD" w14:textId="7FA00F44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48C64C07" w14:textId="6327B2D0" w:rsidR="00924FA2" w:rsidRPr="0043332A" w:rsidRDefault="00924FA2" w:rsidP="00D173F4">
            <w:pPr>
              <w:spacing w:line="240" w:lineRule="exact"/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İthalatçı: 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Rusya ve BDT (Bağımsız Devletler Topluluğu) pazarlarında çeşitli ekipmanların modernizasyonu ve onarımı için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yedek parça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ve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yardımcı malzemeler tedarikçisi</w:t>
            </w:r>
          </w:p>
        </w:tc>
        <w:tc>
          <w:tcPr>
            <w:tcW w:w="6237" w:type="dxa"/>
          </w:tcPr>
          <w:p w14:paraId="7A5F7A70" w14:textId="62CC5B7F" w:rsidR="00924FA2" w:rsidRPr="0043332A" w:rsidRDefault="00924FA2" w:rsidP="00D173F4">
            <w:pPr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Rusya pazarına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ürün satmak isteyen,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 distribütör 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arayan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endüstriyel ekipman üreticileri Türk firmalar</w:t>
            </w:r>
          </w:p>
        </w:tc>
      </w:tr>
      <w:tr w:rsidR="00924FA2" w:rsidRPr="00924FA2" w14:paraId="4882CFF7" w14:textId="77777777" w:rsidTr="00924FA2">
        <w:tc>
          <w:tcPr>
            <w:tcW w:w="993" w:type="dxa"/>
            <w:gridSpan w:val="2"/>
          </w:tcPr>
          <w:p w14:paraId="12FDBB79" w14:textId="5D7113F1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10.</w:t>
            </w:r>
          </w:p>
        </w:tc>
        <w:tc>
          <w:tcPr>
            <w:tcW w:w="2869" w:type="dxa"/>
          </w:tcPr>
          <w:p w14:paraId="05C3E3A8" w14:textId="77777777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FLOT JSC</w:t>
            </w:r>
          </w:p>
          <w:p w14:paraId="2B0DBF7D" w14:textId="18BDB0F4" w:rsidR="00924FA2" w:rsidRPr="00D173F4" w:rsidRDefault="00386D16" w:rsidP="00D173F4">
            <w:pPr>
              <w:contextualSpacing/>
              <w:rPr>
                <w:rFonts w:ascii="Times New Roman" w:hAnsi="Times New Roman"/>
                <w:sz w:val="24"/>
                <w:szCs w:val="24"/>
                <w:lang w:val="tr-TR"/>
              </w:rPr>
            </w:pPr>
            <w:hyperlink r:id="rId16" w:history="1">
              <w:r w:rsidR="00924FA2" w:rsidRPr="00924FA2">
                <w:rPr>
                  <w:rStyle w:val="Kpr"/>
                  <w:rFonts w:ascii="Times New Roman" w:hAnsi="Times New Roman"/>
                  <w:sz w:val="24"/>
                  <w:szCs w:val="24"/>
                  <w:lang w:val="en-US"/>
                </w:rPr>
                <w:t>https://jsc-fleet.com/</w:t>
              </w:r>
            </w:hyperlink>
          </w:p>
        </w:tc>
        <w:tc>
          <w:tcPr>
            <w:tcW w:w="5211" w:type="dxa"/>
          </w:tcPr>
          <w:p w14:paraId="0C87A8F5" w14:textId="77777777" w:rsidR="00924FA2" w:rsidRDefault="00924FA2" w:rsidP="00D173F4">
            <w:pPr>
              <w:spacing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</w:pPr>
          </w:p>
          <w:p w14:paraId="4977F088" w14:textId="4D293298" w:rsidR="00924FA2" w:rsidRPr="00844B22" w:rsidRDefault="00924FA2" w:rsidP="00844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Hovercraft gemi üretimi</w:t>
            </w:r>
          </w:p>
        </w:tc>
        <w:tc>
          <w:tcPr>
            <w:tcW w:w="6237" w:type="dxa"/>
          </w:tcPr>
          <w:p w14:paraId="745F7ED6" w14:textId="77777777" w:rsidR="00924FA2" w:rsidRDefault="00924FA2" w:rsidP="00844B2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S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ahil güvenlik,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arama 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kurtarma ve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olağan üstü haller konularından 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 sorumlu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bakanlıklar, kurum ve kuruluşlar</w:t>
            </w:r>
          </w:p>
          <w:p w14:paraId="19536E3F" w14:textId="14B593B9" w:rsidR="00924FA2" w:rsidRPr="00844B22" w:rsidRDefault="00924FA2" w:rsidP="00844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</w:pPr>
          </w:p>
        </w:tc>
      </w:tr>
    </w:tbl>
    <w:p w14:paraId="4E031539" w14:textId="2C772437" w:rsidR="00FF16BF" w:rsidRPr="00844B22" w:rsidRDefault="00FF16BF" w:rsidP="0017622A">
      <w:pPr>
        <w:jc w:val="center"/>
        <w:rPr>
          <w:rFonts w:asciiTheme="majorHAnsi" w:hAnsiTheme="majorHAnsi"/>
          <w:b/>
          <w:noProof/>
          <w:sz w:val="24"/>
          <w:szCs w:val="24"/>
          <w:lang w:val="tr-TR"/>
        </w:rPr>
      </w:pPr>
    </w:p>
    <w:p w14:paraId="4F8A91B2" w14:textId="12043109" w:rsidR="00924FA2" w:rsidRPr="00844B22" w:rsidRDefault="00A0615B" w:rsidP="00924FA2">
      <w:pPr>
        <w:spacing w:line="240" w:lineRule="exact"/>
        <w:rPr>
          <w:rFonts w:asciiTheme="majorHAnsi" w:hAnsiTheme="majorHAnsi"/>
          <w:sz w:val="24"/>
          <w:szCs w:val="24"/>
          <w:lang w:val="tr-TR"/>
        </w:rPr>
      </w:pPr>
      <w:r w:rsidRPr="00844B22">
        <w:rPr>
          <w:rFonts w:asciiTheme="majorHAnsi" w:hAnsiTheme="majorHAnsi"/>
          <w:sz w:val="24"/>
          <w:szCs w:val="24"/>
          <w:lang w:val="tr-TR"/>
        </w:rPr>
        <w:tab/>
      </w:r>
    </w:p>
    <w:sectPr w:rsidR="00924FA2" w:rsidRPr="00844B22" w:rsidSect="00924F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B335" w14:textId="77777777" w:rsidR="00386D16" w:rsidRPr="0017622A" w:rsidRDefault="00386D16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separator/>
      </w:r>
    </w:p>
  </w:endnote>
  <w:endnote w:type="continuationSeparator" w:id="0">
    <w:p w14:paraId="78A50D97" w14:textId="77777777" w:rsidR="00386D16" w:rsidRPr="0017622A" w:rsidRDefault="00386D16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C5D0" w14:textId="77777777" w:rsidR="0017622A" w:rsidRDefault="001762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B912" w14:textId="77777777" w:rsidR="0017622A" w:rsidRDefault="001762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34E3" w14:textId="77777777" w:rsidR="0017622A" w:rsidRDefault="001762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3034B" w14:textId="77777777" w:rsidR="00386D16" w:rsidRPr="0017622A" w:rsidRDefault="00386D16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separator/>
      </w:r>
    </w:p>
  </w:footnote>
  <w:footnote w:type="continuationSeparator" w:id="0">
    <w:p w14:paraId="4929E752" w14:textId="77777777" w:rsidR="00386D16" w:rsidRPr="0017622A" w:rsidRDefault="00386D16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2F55" w14:textId="77777777" w:rsidR="0017622A" w:rsidRDefault="001762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505B" w14:textId="77777777" w:rsidR="0017622A" w:rsidRDefault="001762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DB67" w14:textId="77777777" w:rsidR="0017622A" w:rsidRDefault="001762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4853"/>
    <w:multiLevelType w:val="hybridMultilevel"/>
    <w:tmpl w:val="AFB0A0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47B0D"/>
    <w:multiLevelType w:val="hybridMultilevel"/>
    <w:tmpl w:val="6B0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6E71"/>
    <w:multiLevelType w:val="hybridMultilevel"/>
    <w:tmpl w:val="EC9CDB58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34A16F4"/>
    <w:multiLevelType w:val="hybridMultilevel"/>
    <w:tmpl w:val="0C1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F120A"/>
    <w:multiLevelType w:val="hybridMultilevel"/>
    <w:tmpl w:val="9D0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A1B67"/>
    <w:multiLevelType w:val="hybridMultilevel"/>
    <w:tmpl w:val="EC9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03BE"/>
    <w:multiLevelType w:val="hybridMultilevel"/>
    <w:tmpl w:val="0C1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05CF"/>
    <w:multiLevelType w:val="hybridMultilevel"/>
    <w:tmpl w:val="0918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103"/>
    <w:multiLevelType w:val="hybridMultilevel"/>
    <w:tmpl w:val="F8F69E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B1B7B"/>
    <w:multiLevelType w:val="hybridMultilevel"/>
    <w:tmpl w:val="88CC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E"/>
    <w:rsid w:val="00003BD3"/>
    <w:rsid w:val="000601EA"/>
    <w:rsid w:val="000B4495"/>
    <w:rsid w:val="000F191D"/>
    <w:rsid w:val="00124B8E"/>
    <w:rsid w:val="00131B33"/>
    <w:rsid w:val="00172ED0"/>
    <w:rsid w:val="0017622A"/>
    <w:rsid w:val="001C2AC8"/>
    <w:rsid w:val="001C3C49"/>
    <w:rsid w:val="002054AB"/>
    <w:rsid w:val="00293785"/>
    <w:rsid w:val="002A3F40"/>
    <w:rsid w:val="002F7D95"/>
    <w:rsid w:val="00316996"/>
    <w:rsid w:val="00340109"/>
    <w:rsid w:val="0036118B"/>
    <w:rsid w:val="00386D16"/>
    <w:rsid w:val="003B06AD"/>
    <w:rsid w:val="003D155E"/>
    <w:rsid w:val="003D66AE"/>
    <w:rsid w:val="003E0A4E"/>
    <w:rsid w:val="0040274F"/>
    <w:rsid w:val="0041299C"/>
    <w:rsid w:val="00430032"/>
    <w:rsid w:val="0043332A"/>
    <w:rsid w:val="00440738"/>
    <w:rsid w:val="004723A2"/>
    <w:rsid w:val="00473659"/>
    <w:rsid w:val="004A6F1A"/>
    <w:rsid w:val="004D6968"/>
    <w:rsid w:val="00516491"/>
    <w:rsid w:val="00554265"/>
    <w:rsid w:val="005968D0"/>
    <w:rsid w:val="005B606D"/>
    <w:rsid w:val="00633F43"/>
    <w:rsid w:val="00641806"/>
    <w:rsid w:val="00655F97"/>
    <w:rsid w:val="00682134"/>
    <w:rsid w:val="00692777"/>
    <w:rsid w:val="006B0F96"/>
    <w:rsid w:val="00702190"/>
    <w:rsid w:val="007174FD"/>
    <w:rsid w:val="00724E42"/>
    <w:rsid w:val="0074178A"/>
    <w:rsid w:val="00741965"/>
    <w:rsid w:val="00771B02"/>
    <w:rsid w:val="0078502E"/>
    <w:rsid w:val="00791339"/>
    <w:rsid w:val="00792F4C"/>
    <w:rsid w:val="008014ED"/>
    <w:rsid w:val="00841D46"/>
    <w:rsid w:val="00844B22"/>
    <w:rsid w:val="0086625B"/>
    <w:rsid w:val="00871D71"/>
    <w:rsid w:val="00881F3D"/>
    <w:rsid w:val="008A08B4"/>
    <w:rsid w:val="008F6B2A"/>
    <w:rsid w:val="00924FA2"/>
    <w:rsid w:val="009605B4"/>
    <w:rsid w:val="009636D5"/>
    <w:rsid w:val="00985A7F"/>
    <w:rsid w:val="00992D4A"/>
    <w:rsid w:val="00A0615B"/>
    <w:rsid w:val="00A35CAE"/>
    <w:rsid w:val="00AE1967"/>
    <w:rsid w:val="00BA1D22"/>
    <w:rsid w:val="00BA2DC0"/>
    <w:rsid w:val="00BC0664"/>
    <w:rsid w:val="00BD7ACC"/>
    <w:rsid w:val="00C14BD9"/>
    <w:rsid w:val="00C37199"/>
    <w:rsid w:val="00C55FD3"/>
    <w:rsid w:val="00C83FF2"/>
    <w:rsid w:val="00C96205"/>
    <w:rsid w:val="00CB3AC5"/>
    <w:rsid w:val="00D0134F"/>
    <w:rsid w:val="00D173F4"/>
    <w:rsid w:val="00D37B29"/>
    <w:rsid w:val="00DF6FCC"/>
    <w:rsid w:val="00E20402"/>
    <w:rsid w:val="00E266EE"/>
    <w:rsid w:val="00E747F9"/>
    <w:rsid w:val="00E8632B"/>
    <w:rsid w:val="00EE134F"/>
    <w:rsid w:val="00F0324A"/>
    <w:rsid w:val="00F20071"/>
    <w:rsid w:val="00F23DF3"/>
    <w:rsid w:val="00F6687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3F29"/>
  <w15:docId w15:val="{DD3BEFFB-65DC-4839-AAA7-785281FE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B2A"/>
    <w:pPr>
      <w:ind w:left="720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8F6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F6B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VarsaylanParagrafYazTipi"/>
    <w:uiPriority w:val="99"/>
    <w:semiHidden/>
    <w:unhideWhenUsed/>
    <w:rsid w:val="00CB3AC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B3AC5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22A"/>
  </w:style>
  <w:style w:type="paragraph" w:styleId="AltBilgi">
    <w:name w:val="footer"/>
    <w:basedOn w:val="Normal"/>
    <w:link w:val="AltBilgi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22A"/>
  </w:style>
  <w:style w:type="character" w:styleId="zlenenKpr">
    <w:name w:val="FollowedHyperlink"/>
    <w:basedOn w:val="VarsaylanParagrafYazTipi"/>
    <w:uiPriority w:val="99"/>
    <w:semiHidden/>
    <w:unhideWhenUsed/>
    <w:rsid w:val="00E86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t-print.com/" TargetMode="External"/><Relationship Id="rId13" Type="http://schemas.openxmlformats.org/officeDocument/2006/relationships/hyperlink" Target="http://bonanza-nn.ru/en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kronakril.ru/en/" TargetMode="External"/><Relationship Id="rId12" Type="http://schemas.openxmlformats.org/officeDocument/2006/relationships/hyperlink" Target="https://matller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sc-fleet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fc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pi.ru/o-kompanii-na-anglijskom-yazyk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abmedia.s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ecavia.pro/about/" TargetMode="External"/><Relationship Id="rId14" Type="http://schemas.openxmlformats.org/officeDocument/2006/relationships/hyperlink" Target="http://novator-nn.com/en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Галина Павловна</dc:creator>
  <cp:lastModifiedBy>Ahmet Sisman</cp:lastModifiedBy>
  <cp:revision>2</cp:revision>
  <dcterms:created xsi:type="dcterms:W3CDTF">2019-10-30T06:34:00Z</dcterms:created>
  <dcterms:modified xsi:type="dcterms:W3CDTF">2019-10-30T06:34:00Z</dcterms:modified>
</cp:coreProperties>
</file>