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Look w:val="01E0" w:firstRow="1" w:lastRow="1" w:firstColumn="1" w:lastColumn="1" w:noHBand="0" w:noVBand="0"/>
      </w:tblPr>
      <w:tblGrid>
        <w:gridCol w:w="2931"/>
        <w:gridCol w:w="2931"/>
        <w:gridCol w:w="2927"/>
      </w:tblGrid>
      <w:tr w:rsidR="00097273" w:rsidRPr="00097273">
        <w:trPr>
          <w:trHeight w:val="317"/>
          <w:jc w:val="center"/>
        </w:trPr>
        <w:tc>
          <w:tcPr>
            <w:tcW w:w="2931" w:type="dxa"/>
            <w:tcBorders>
              <w:top w:val="nil"/>
              <w:left w:val="nil"/>
              <w:bottom w:val="single" w:sz="4" w:space="0" w:color="660066"/>
              <w:right w:val="nil"/>
            </w:tcBorders>
            <w:vAlign w:val="center"/>
            <w:hideMark/>
          </w:tcPr>
          <w:p w:rsidR="00097273" w:rsidRPr="00097273" w:rsidRDefault="00097273" w:rsidP="00097273">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097273">
              <w:rPr>
                <w:rFonts w:ascii="Arial" w:eastAsia="Times New Roman" w:hAnsi="Arial" w:cs="Arial"/>
                <w:sz w:val="16"/>
                <w:szCs w:val="16"/>
                <w:lang w:eastAsia="tr-TR"/>
              </w:rPr>
              <w:t>4 Ağustos 2019 PAZAR</w:t>
            </w:r>
          </w:p>
        </w:tc>
        <w:tc>
          <w:tcPr>
            <w:tcW w:w="2931" w:type="dxa"/>
            <w:tcBorders>
              <w:top w:val="nil"/>
              <w:left w:val="nil"/>
              <w:bottom w:val="single" w:sz="4" w:space="0" w:color="660066"/>
              <w:right w:val="nil"/>
            </w:tcBorders>
            <w:vAlign w:val="center"/>
            <w:hideMark/>
          </w:tcPr>
          <w:p w:rsidR="00097273" w:rsidRPr="00097273" w:rsidRDefault="00097273" w:rsidP="00097273">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00"/>
                <w:sz w:val="24"/>
                <w:szCs w:val="24"/>
                <w:lang w:eastAsia="tr-TR"/>
              </w:rPr>
            </w:pPr>
            <w:r w:rsidRPr="00097273">
              <w:rPr>
                <w:rFonts w:ascii="Palatino Linotype" w:eastAsia="Times New Roman" w:hAnsi="Palatino Linotype" w:cs="Times New Roman"/>
                <w:b/>
                <w:color w:val="800000"/>
                <w:sz w:val="24"/>
                <w:szCs w:val="24"/>
                <w:lang w:eastAsia="tr-TR"/>
              </w:rPr>
              <w:t>Resmî Gazete</w:t>
            </w:r>
          </w:p>
        </w:tc>
        <w:tc>
          <w:tcPr>
            <w:tcW w:w="2927" w:type="dxa"/>
            <w:tcBorders>
              <w:top w:val="nil"/>
              <w:left w:val="nil"/>
              <w:bottom w:val="single" w:sz="4" w:space="0" w:color="660066"/>
              <w:right w:val="nil"/>
            </w:tcBorders>
            <w:vAlign w:val="center"/>
            <w:hideMark/>
          </w:tcPr>
          <w:p w:rsidR="00097273" w:rsidRPr="00097273" w:rsidRDefault="00097273" w:rsidP="00097273">
            <w:pPr>
              <w:spacing w:before="100" w:beforeAutospacing="1" w:after="100" w:afterAutospacing="1" w:line="240" w:lineRule="auto"/>
              <w:jc w:val="right"/>
              <w:rPr>
                <w:rFonts w:ascii="Arial" w:eastAsia="Times New Roman" w:hAnsi="Arial" w:cs="Arial"/>
                <w:sz w:val="16"/>
                <w:szCs w:val="16"/>
                <w:lang w:eastAsia="tr-TR"/>
              </w:rPr>
            </w:pPr>
            <w:proofErr w:type="gramStart"/>
            <w:r w:rsidRPr="00097273">
              <w:rPr>
                <w:rFonts w:ascii="Arial" w:eastAsia="Times New Roman" w:hAnsi="Arial" w:cs="Arial"/>
                <w:sz w:val="16"/>
                <w:szCs w:val="16"/>
                <w:lang w:eastAsia="tr-TR"/>
              </w:rPr>
              <w:t>Sayı :</w:t>
            </w:r>
            <w:proofErr w:type="gramEnd"/>
            <w:r w:rsidRPr="00097273">
              <w:rPr>
                <w:rFonts w:ascii="Arial" w:eastAsia="Times New Roman" w:hAnsi="Arial" w:cs="Arial"/>
                <w:sz w:val="16"/>
                <w:szCs w:val="16"/>
                <w:lang w:eastAsia="tr-TR"/>
              </w:rPr>
              <w:t xml:space="preserve"> 30852</w:t>
            </w:r>
          </w:p>
        </w:tc>
      </w:tr>
      <w:tr w:rsidR="00097273" w:rsidRPr="00097273">
        <w:trPr>
          <w:trHeight w:val="480"/>
          <w:jc w:val="center"/>
        </w:trPr>
        <w:tc>
          <w:tcPr>
            <w:tcW w:w="8789" w:type="dxa"/>
            <w:gridSpan w:val="3"/>
            <w:vAlign w:val="center"/>
            <w:hideMark/>
          </w:tcPr>
          <w:p w:rsidR="00097273" w:rsidRPr="00097273" w:rsidRDefault="00097273" w:rsidP="00097273">
            <w:pPr>
              <w:spacing w:before="100" w:beforeAutospacing="1" w:after="100" w:afterAutospacing="1" w:line="240" w:lineRule="auto"/>
              <w:jc w:val="center"/>
              <w:rPr>
                <w:rFonts w:ascii="Arial" w:eastAsia="Times New Roman" w:hAnsi="Arial" w:cs="Arial"/>
                <w:b/>
                <w:color w:val="000080"/>
                <w:sz w:val="18"/>
                <w:szCs w:val="18"/>
                <w:lang w:eastAsia="tr-TR"/>
              </w:rPr>
            </w:pPr>
            <w:r w:rsidRPr="00097273">
              <w:rPr>
                <w:rFonts w:ascii="Arial" w:eastAsia="Times New Roman" w:hAnsi="Arial" w:cs="Arial"/>
                <w:b/>
                <w:color w:val="000080"/>
                <w:sz w:val="18"/>
                <w:szCs w:val="18"/>
                <w:lang w:eastAsia="tr-TR"/>
              </w:rPr>
              <w:t>TEBLİĞ</w:t>
            </w:r>
          </w:p>
        </w:tc>
      </w:tr>
      <w:tr w:rsidR="00097273" w:rsidRPr="00097273">
        <w:trPr>
          <w:trHeight w:val="480"/>
          <w:jc w:val="center"/>
        </w:trPr>
        <w:tc>
          <w:tcPr>
            <w:tcW w:w="8789" w:type="dxa"/>
            <w:gridSpan w:val="3"/>
            <w:vAlign w:val="center"/>
            <w:hideMark/>
          </w:tcPr>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097273">
              <w:rPr>
                <w:rFonts w:ascii="Times New Roman" w:eastAsia="Times New Roman" w:hAnsi="Times New Roman" w:cs="Times New Roman"/>
                <w:sz w:val="18"/>
                <w:szCs w:val="18"/>
                <w:u w:val="single"/>
                <w:lang w:eastAsia="tr-TR"/>
              </w:rPr>
              <w:t>Ticaret Bakanlığından:</w:t>
            </w:r>
          </w:p>
          <w:p w:rsidR="00097273" w:rsidRPr="00097273" w:rsidRDefault="00097273" w:rsidP="00097273">
            <w:pPr>
              <w:tabs>
                <w:tab w:val="left" w:pos="566"/>
              </w:tabs>
              <w:spacing w:before="56" w:after="0" w:line="240" w:lineRule="exact"/>
              <w:jc w:val="center"/>
              <w:rPr>
                <w:rFonts w:ascii="Times New Roman" w:eastAsia="Times New Roman" w:hAnsi="Times New Roman" w:cs="Times New Roman"/>
                <w:b/>
                <w:bCs/>
                <w:sz w:val="18"/>
                <w:szCs w:val="18"/>
                <w:lang w:eastAsia="tr-TR"/>
              </w:rPr>
            </w:pPr>
            <w:bookmarkStart w:id="0" w:name="_GoBack"/>
            <w:r w:rsidRPr="00097273">
              <w:rPr>
                <w:rFonts w:ascii="Times New Roman" w:eastAsia="Times New Roman" w:hAnsi="Times New Roman" w:cs="Times New Roman"/>
                <w:b/>
                <w:bCs/>
                <w:sz w:val="18"/>
                <w:szCs w:val="18"/>
                <w:lang w:eastAsia="tr-TR"/>
              </w:rPr>
              <w:t xml:space="preserve">İTHALATTA HAKSIZ REKABETİN ÖNLENMESİNE </w:t>
            </w:r>
          </w:p>
          <w:p w:rsidR="00097273" w:rsidRPr="00097273" w:rsidRDefault="00097273" w:rsidP="00097273">
            <w:pPr>
              <w:tabs>
                <w:tab w:val="left" w:pos="566"/>
              </w:tabs>
              <w:spacing w:after="170" w:line="240" w:lineRule="exact"/>
              <w:jc w:val="center"/>
              <w:rPr>
                <w:rFonts w:ascii="Times New Roman" w:eastAsia="Times New Roman" w:hAnsi="Times New Roman" w:cs="Times New Roman"/>
                <w:b/>
                <w:bCs/>
                <w:sz w:val="18"/>
                <w:szCs w:val="18"/>
                <w:lang w:eastAsia="tr-TR"/>
              </w:rPr>
            </w:pPr>
            <w:r w:rsidRPr="00097273">
              <w:rPr>
                <w:rFonts w:ascii="Times New Roman" w:eastAsia="Times New Roman" w:hAnsi="Times New Roman" w:cs="Times New Roman"/>
                <w:b/>
                <w:bCs/>
                <w:sz w:val="18"/>
                <w:szCs w:val="18"/>
                <w:lang w:eastAsia="tr-TR"/>
              </w:rPr>
              <w:t>İLİŞKİN TEBLİĞ (TEBLİĞ NO: 2019/23)</w:t>
            </w:r>
          </w:p>
          <w:bookmarkEnd w:id="0"/>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Amaç ve kapsam</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1 –</w:t>
            </w:r>
            <w:r w:rsidRPr="00097273">
              <w:rPr>
                <w:rFonts w:ascii="Times New Roman" w:eastAsia="Times New Roman" w:hAnsi="Times New Roman" w:cs="Times New Roman"/>
                <w:sz w:val="18"/>
                <w:szCs w:val="18"/>
                <w:lang w:eastAsia="tr-TR"/>
              </w:rPr>
              <w:t xml:space="preserve"> (1) Bu Tebliğin amacı, yerli üretici Korteks Mensucat Sanayi ve Ticaret Anonim Şirketi tarafından yapılan ve yerli üreticiler </w:t>
            </w:r>
            <w:proofErr w:type="spellStart"/>
            <w:r w:rsidRPr="00097273">
              <w:rPr>
                <w:rFonts w:ascii="Times New Roman" w:eastAsia="Times New Roman" w:hAnsi="Times New Roman" w:cs="Times New Roman"/>
                <w:sz w:val="18"/>
                <w:szCs w:val="18"/>
                <w:lang w:eastAsia="tr-TR"/>
              </w:rPr>
              <w:t>Polyteks</w:t>
            </w:r>
            <w:proofErr w:type="spellEnd"/>
            <w:r w:rsidRPr="00097273">
              <w:rPr>
                <w:rFonts w:ascii="Times New Roman" w:eastAsia="Times New Roman" w:hAnsi="Times New Roman" w:cs="Times New Roman"/>
                <w:sz w:val="18"/>
                <w:szCs w:val="18"/>
                <w:lang w:eastAsia="tr-TR"/>
              </w:rPr>
              <w:t xml:space="preserve"> Tekstil Sanayi Araştırma ve Eğitim Anonim Şirketi ve </w:t>
            </w:r>
            <w:proofErr w:type="spellStart"/>
            <w:r w:rsidRPr="00097273">
              <w:rPr>
                <w:rFonts w:ascii="Times New Roman" w:eastAsia="Times New Roman" w:hAnsi="Times New Roman" w:cs="Times New Roman"/>
                <w:sz w:val="18"/>
                <w:szCs w:val="18"/>
                <w:lang w:eastAsia="tr-TR"/>
              </w:rPr>
              <w:t>Küçükçalık</w:t>
            </w:r>
            <w:proofErr w:type="spellEnd"/>
            <w:r w:rsidRPr="00097273">
              <w:rPr>
                <w:rFonts w:ascii="Times New Roman" w:eastAsia="Times New Roman" w:hAnsi="Times New Roman" w:cs="Times New Roman"/>
                <w:sz w:val="18"/>
                <w:szCs w:val="18"/>
                <w:lang w:eastAsia="tr-TR"/>
              </w:rPr>
              <w:t xml:space="preserve"> Mensucat Sanayi Anonim Şirketi tarafından desteklenen başvuruya istinaden Çin Halk Cumhuriyeti, Hindistan Cumhuriyeti ve Malezya menşeli 5402.47 gümrük tarife pozisyonu altında yer alan “Diğerleri, </w:t>
            </w:r>
            <w:proofErr w:type="spellStart"/>
            <w:r w:rsidRPr="00097273">
              <w:rPr>
                <w:rFonts w:ascii="Times New Roman" w:eastAsia="Times New Roman" w:hAnsi="Times New Roman" w:cs="Times New Roman"/>
                <w:sz w:val="18"/>
                <w:szCs w:val="18"/>
                <w:lang w:eastAsia="tr-TR"/>
              </w:rPr>
              <w:t>poliesterlerden</w:t>
            </w:r>
            <w:proofErr w:type="spellEnd"/>
            <w:r w:rsidRPr="00097273">
              <w:rPr>
                <w:rFonts w:ascii="Times New Roman" w:eastAsia="Times New Roman" w:hAnsi="Times New Roman" w:cs="Times New Roman"/>
                <w:sz w:val="18"/>
                <w:szCs w:val="18"/>
                <w:lang w:eastAsia="tr-TR"/>
              </w:rPr>
              <w:t xml:space="preserve">” ürününe yönelik yürürlükte bulunan dampinge karşı kesin önlemlere ilişkin olarak bir nihai gözden geçirme soruşturması açılması ve açılan soruşturmanın usul ve esaslarının belirlenmesidir. </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Dayanak</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2 –</w:t>
            </w:r>
            <w:r w:rsidRPr="00097273">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097273">
              <w:rPr>
                <w:rFonts w:ascii="Times New Roman" w:eastAsia="Times New Roman" w:hAnsi="Times New Roman" w:cs="Times New Roman"/>
                <w:sz w:val="18"/>
                <w:szCs w:val="18"/>
                <w:lang w:eastAsia="tr-TR"/>
              </w:rPr>
              <w:t>Gazete’de</w:t>
            </w:r>
            <w:proofErr w:type="spellEnd"/>
            <w:r w:rsidRPr="00097273">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Tanımlar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3 –</w:t>
            </w:r>
            <w:r w:rsidRPr="00097273">
              <w:rPr>
                <w:rFonts w:ascii="Times New Roman" w:eastAsia="Times New Roman" w:hAnsi="Times New Roman" w:cs="Times New Roman"/>
                <w:sz w:val="18"/>
                <w:szCs w:val="18"/>
                <w:lang w:eastAsia="tr-TR"/>
              </w:rPr>
              <w:t xml:space="preserve"> (1) Bu Tebliğde geçen;</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a) Bakanlık: Ticaret Bakanlığını,</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b) ÇHC: Çin Halk Cumhuriyeti’ni,</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c) EBYS: Elektronik belge yönetim sistemini,</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097273">
              <w:rPr>
                <w:rFonts w:ascii="Times New Roman" w:eastAsia="Times New Roman" w:hAnsi="Times New Roman" w:cs="Times New Roman"/>
                <w:sz w:val="18"/>
                <w:szCs w:val="18"/>
                <w:lang w:eastAsia="tr-TR"/>
              </w:rPr>
              <w:t>ç</w:t>
            </w:r>
            <w:proofErr w:type="gramEnd"/>
            <w:r w:rsidRPr="00097273">
              <w:rPr>
                <w:rFonts w:ascii="Times New Roman" w:eastAsia="Times New Roman" w:hAnsi="Times New Roman" w:cs="Times New Roman"/>
                <w:sz w:val="18"/>
                <w:szCs w:val="18"/>
                <w:lang w:eastAsia="tr-TR"/>
              </w:rPr>
              <w:t>) Genel Müdürlük: Bakanlık İthalat Genel Müdürlüğünü,</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d) GTP: Gümrük tarife pozisyonunu,</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e) Hindistan: Hindistan Cumhuriyeti’ni,</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 xml:space="preserve">f) İlgili taraf: İthalatta Haksız Rekabetin Önlenmesi Hakkında Yönetmeliğin </w:t>
            </w:r>
            <w:proofErr w:type="gramStart"/>
            <w:r w:rsidRPr="00097273">
              <w:rPr>
                <w:rFonts w:ascii="Times New Roman" w:eastAsia="Times New Roman" w:hAnsi="Times New Roman" w:cs="Times New Roman"/>
                <w:sz w:val="18"/>
                <w:szCs w:val="18"/>
                <w:lang w:eastAsia="tr-TR"/>
              </w:rPr>
              <w:t>23 üncü</w:t>
            </w:r>
            <w:proofErr w:type="gramEnd"/>
            <w:r w:rsidRPr="00097273">
              <w:rPr>
                <w:rFonts w:ascii="Times New Roman" w:eastAsia="Times New Roman" w:hAnsi="Times New Roman" w:cs="Times New Roman"/>
                <w:sz w:val="18"/>
                <w:szCs w:val="18"/>
                <w:lang w:eastAsia="tr-TR"/>
              </w:rPr>
              <w:t xml:space="preserve"> maddesinde sayılan tarafları,</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g) KEP: Kayıtlı elektronik posta adresini,</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097273">
              <w:rPr>
                <w:rFonts w:ascii="Times New Roman" w:eastAsia="Times New Roman" w:hAnsi="Times New Roman" w:cs="Times New Roman"/>
                <w:sz w:val="18"/>
                <w:szCs w:val="18"/>
                <w:lang w:eastAsia="tr-TR"/>
              </w:rPr>
              <w:t>ğ</w:t>
            </w:r>
            <w:proofErr w:type="gramEnd"/>
            <w:r w:rsidRPr="00097273">
              <w:rPr>
                <w:rFonts w:ascii="Times New Roman" w:eastAsia="Times New Roman" w:hAnsi="Times New Roman" w:cs="Times New Roman"/>
                <w:sz w:val="18"/>
                <w:szCs w:val="18"/>
                <w:lang w:eastAsia="tr-TR"/>
              </w:rPr>
              <w:t>) NGGS: Nihai gözden geçirme soruşturmasını,</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h) TGTC: İstatistik Pozisyonlarına Bölünmüş Türk Gümrük Tarife Cetvelini,</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 xml:space="preserve">ı) Yönetmelik: 30/10/1999 tarihli ve 23861 sayılı Resmî </w:t>
            </w:r>
            <w:proofErr w:type="spellStart"/>
            <w:r w:rsidRPr="00097273">
              <w:rPr>
                <w:rFonts w:ascii="Times New Roman" w:eastAsia="Times New Roman" w:hAnsi="Times New Roman" w:cs="Times New Roman"/>
                <w:sz w:val="18"/>
                <w:szCs w:val="18"/>
                <w:lang w:eastAsia="tr-TR"/>
              </w:rPr>
              <w:t>Gazete’de</w:t>
            </w:r>
            <w:proofErr w:type="spellEnd"/>
            <w:r w:rsidRPr="00097273">
              <w:rPr>
                <w:rFonts w:ascii="Times New Roman" w:eastAsia="Times New Roman" w:hAnsi="Times New Roman" w:cs="Times New Roman"/>
                <w:sz w:val="18"/>
                <w:szCs w:val="18"/>
                <w:lang w:eastAsia="tr-TR"/>
              </w:rPr>
              <w:t xml:space="preserve"> yayımlanan İthalatta Haksız Rekabetin Önlenmesi Hakkında Yönetmeliği,</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097273">
              <w:rPr>
                <w:rFonts w:ascii="Times New Roman" w:eastAsia="Times New Roman" w:hAnsi="Times New Roman" w:cs="Times New Roman"/>
                <w:sz w:val="18"/>
                <w:szCs w:val="18"/>
                <w:lang w:eastAsia="tr-TR"/>
              </w:rPr>
              <w:t>ifade</w:t>
            </w:r>
            <w:proofErr w:type="gramEnd"/>
            <w:r w:rsidRPr="00097273">
              <w:rPr>
                <w:rFonts w:ascii="Times New Roman" w:eastAsia="Times New Roman" w:hAnsi="Times New Roman" w:cs="Times New Roman"/>
                <w:sz w:val="18"/>
                <w:szCs w:val="18"/>
                <w:lang w:eastAsia="tr-TR"/>
              </w:rPr>
              <w:t xml:space="preserve"> eder.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Soruşturma konusu ürün</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4 –</w:t>
            </w:r>
            <w:r w:rsidRPr="00097273">
              <w:rPr>
                <w:rFonts w:ascii="Times New Roman" w:eastAsia="Times New Roman" w:hAnsi="Times New Roman" w:cs="Times New Roman"/>
                <w:sz w:val="18"/>
                <w:szCs w:val="18"/>
                <w:lang w:eastAsia="tr-TR"/>
              </w:rPr>
              <w:t xml:space="preserve"> (1) Soruşturma konusu ürün, 5402.47 </w:t>
            </w:r>
            <w:proofErr w:type="spellStart"/>
            <w:r w:rsidRPr="00097273">
              <w:rPr>
                <w:rFonts w:ascii="Times New Roman" w:eastAsia="Times New Roman" w:hAnsi="Times New Roman" w:cs="Times New Roman"/>
                <w:sz w:val="18"/>
                <w:szCs w:val="18"/>
                <w:lang w:eastAsia="tr-TR"/>
              </w:rPr>
              <w:t>GTP’si</w:t>
            </w:r>
            <w:proofErr w:type="spellEnd"/>
            <w:r w:rsidRPr="00097273">
              <w:rPr>
                <w:rFonts w:ascii="Times New Roman" w:eastAsia="Times New Roman" w:hAnsi="Times New Roman" w:cs="Times New Roman"/>
                <w:sz w:val="18"/>
                <w:szCs w:val="18"/>
                <w:lang w:eastAsia="tr-TR"/>
              </w:rPr>
              <w:t xml:space="preserve"> altında yer alan “Diğerleri, </w:t>
            </w:r>
            <w:proofErr w:type="spellStart"/>
            <w:r w:rsidRPr="00097273">
              <w:rPr>
                <w:rFonts w:ascii="Times New Roman" w:eastAsia="Times New Roman" w:hAnsi="Times New Roman" w:cs="Times New Roman"/>
                <w:sz w:val="18"/>
                <w:szCs w:val="18"/>
                <w:lang w:eastAsia="tr-TR"/>
              </w:rPr>
              <w:t>poliesterlerden”dir</w:t>
            </w:r>
            <w:proofErr w:type="spellEnd"/>
            <w:r w:rsidRPr="00097273">
              <w:rPr>
                <w:rFonts w:ascii="Times New Roman" w:eastAsia="Times New Roman" w:hAnsi="Times New Roman" w:cs="Times New Roman"/>
                <w:sz w:val="18"/>
                <w:szCs w:val="18"/>
                <w:lang w:eastAsia="tr-TR"/>
              </w:rPr>
              <w:t>.</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(2) Bahse konu GTP, yalnızca bilgi amaçlı verilmiş olup bağlayıcı mahiyette değildir.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 xml:space="preserve">(3) Ürünün </w:t>
            </w:r>
            <w:proofErr w:type="spellStart"/>
            <w:r w:rsidRPr="00097273">
              <w:rPr>
                <w:rFonts w:ascii="Times New Roman" w:eastAsia="Times New Roman" w:hAnsi="Times New Roman" w:cs="Times New Roman"/>
                <w:sz w:val="18"/>
                <w:szCs w:val="18"/>
                <w:lang w:eastAsia="tr-TR"/>
              </w:rPr>
              <w:t>TGTC’de</w:t>
            </w:r>
            <w:proofErr w:type="spellEnd"/>
            <w:r w:rsidRPr="00097273">
              <w:rPr>
                <w:rFonts w:ascii="Times New Roman" w:eastAsia="Times New Roman" w:hAnsi="Times New Roman" w:cs="Times New Roman"/>
                <w:sz w:val="18"/>
                <w:szCs w:val="18"/>
                <w:lang w:eastAsia="tr-TR"/>
              </w:rPr>
              <w:t xml:space="preserve"> yer alan tarife pozisyonunda ve/veya eşya tanımında yapılacak değişiklikler, bu Tebliğ hükümlerinin uygulanmasına engel teşkil etmez.</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Başvurunun temsil niteliği</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5 –</w:t>
            </w:r>
            <w:r w:rsidRPr="00097273">
              <w:rPr>
                <w:rFonts w:ascii="Times New Roman" w:eastAsia="Times New Roman" w:hAnsi="Times New Roman" w:cs="Times New Roman"/>
                <w:sz w:val="18"/>
                <w:szCs w:val="18"/>
                <w:lang w:eastAsia="tr-TR"/>
              </w:rPr>
              <w:t xml:space="preserve"> (1) Başvuru aşamasında sunulan delillerden, başvuruda bulunan firmanın Yönetmeliğin 18 inci ve </w:t>
            </w:r>
            <w:proofErr w:type="gramStart"/>
            <w:r w:rsidRPr="00097273">
              <w:rPr>
                <w:rFonts w:ascii="Times New Roman" w:eastAsia="Times New Roman" w:hAnsi="Times New Roman" w:cs="Times New Roman"/>
                <w:sz w:val="18"/>
                <w:szCs w:val="18"/>
                <w:lang w:eastAsia="tr-TR"/>
              </w:rPr>
              <w:t xml:space="preserve">20 </w:t>
            </w:r>
            <w:proofErr w:type="spellStart"/>
            <w:r w:rsidRPr="00097273">
              <w:rPr>
                <w:rFonts w:ascii="Times New Roman" w:eastAsia="Times New Roman" w:hAnsi="Times New Roman" w:cs="Times New Roman"/>
                <w:sz w:val="18"/>
                <w:szCs w:val="18"/>
                <w:lang w:eastAsia="tr-TR"/>
              </w:rPr>
              <w:t>nci</w:t>
            </w:r>
            <w:proofErr w:type="spellEnd"/>
            <w:proofErr w:type="gramEnd"/>
            <w:r w:rsidRPr="00097273">
              <w:rPr>
                <w:rFonts w:ascii="Times New Roman" w:eastAsia="Times New Roman" w:hAnsi="Times New Roman" w:cs="Times New Roman"/>
                <w:sz w:val="18"/>
                <w:szCs w:val="18"/>
                <w:lang w:eastAsia="tr-TR"/>
              </w:rPr>
              <w:t xml:space="preserve"> maddeleri çerçevesinde yerli üretim dalını temsil niteliğini haiz olduğu anlaşılmış olup, söz konusu firma bu Tebliğin ilgili bölümlerinde “yerli üretim dalı” olarak anılacaktır.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Mevcut önlem</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6 –</w:t>
            </w:r>
            <w:r w:rsidRPr="00097273">
              <w:rPr>
                <w:rFonts w:ascii="Times New Roman" w:eastAsia="Times New Roman" w:hAnsi="Times New Roman" w:cs="Times New Roman"/>
                <w:sz w:val="18"/>
                <w:szCs w:val="18"/>
                <w:lang w:eastAsia="tr-TR"/>
              </w:rPr>
              <w:t xml:space="preserve"> (1) 16/10/2014 tarihli ve 29147 sayılı Resmî </w:t>
            </w:r>
            <w:proofErr w:type="spellStart"/>
            <w:r w:rsidRPr="00097273">
              <w:rPr>
                <w:rFonts w:ascii="Times New Roman" w:eastAsia="Times New Roman" w:hAnsi="Times New Roman" w:cs="Times New Roman"/>
                <w:sz w:val="18"/>
                <w:szCs w:val="18"/>
                <w:lang w:eastAsia="tr-TR"/>
              </w:rPr>
              <w:t>Gazete’de</w:t>
            </w:r>
            <w:proofErr w:type="spellEnd"/>
            <w:r w:rsidRPr="00097273">
              <w:rPr>
                <w:rFonts w:ascii="Times New Roman" w:eastAsia="Times New Roman" w:hAnsi="Times New Roman" w:cs="Times New Roman"/>
                <w:sz w:val="18"/>
                <w:szCs w:val="18"/>
                <w:lang w:eastAsia="tr-TR"/>
              </w:rPr>
              <w:t xml:space="preserve"> yayımlanan İthalatta Haksız Rekabetin Önlenmesine İlişkin Tebliğ (Tebliğ No: 2014/31) çerçevesinde ÇHC, Hindistan ve Malezya menşeli “Diğerleri, </w:t>
            </w:r>
            <w:proofErr w:type="spellStart"/>
            <w:r w:rsidRPr="00097273">
              <w:rPr>
                <w:rFonts w:ascii="Times New Roman" w:eastAsia="Times New Roman" w:hAnsi="Times New Roman" w:cs="Times New Roman"/>
                <w:sz w:val="18"/>
                <w:szCs w:val="18"/>
                <w:lang w:eastAsia="tr-TR"/>
              </w:rPr>
              <w:t>poliesterlerden</w:t>
            </w:r>
            <w:proofErr w:type="spellEnd"/>
            <w:r w:rsidRPr="00097273">
              <w:rPr>
                <w:rFonts w:ascii="Times New Roman" w:eastAsia="Times New Roman" w:hAnsi="Times New Roman" w:cs="Times New Roman"/>
                <w:sz w:val="18"/>
                <w:szCs w:val="18"/>
                <w:lang w:eastAsia="tr-TR"/>
              </w:rPr>
              <w:t>” ithalatında ÇHC, Hindistan ve Malezya’da yerleşik firmalara yönelik olarak 0,15 ABD Doları/Kg ve 0,17 ABD Doları/Kg tutarında dampinge karşı kesin önlem yürürlüğe konulmuştur.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(2) 12/7/2017 tarihli ve 30122 sayılı Resmî Gazetede yayımlanan İthalatta Haksız Rekabetin Önlemesine İlişkin Tebliğ (Tebliğ No: 2017/17)’e konu ara gözden geçirme soruşturması çerçevesinde Hindistan ve Malezya menşeli ürüne yönelik önlemin tutarı korunurken, ÇHC menşeli ürüne yönelik önlem tutarı 0,25 ABD Doları/Kg ve 0,30 ABD Doları/Kg seviyesine çekilmiştir.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Gerekçe</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7 –</w:t>
            </w:r>
            <w:r w:rsidRPr="00097273">
              <w:rPr>
                <w:rFonts w:ascii="Times New Roman" w:eastAsia="Times New Roman" w:hAnsi="Times New Roman" w:cs="Times New Roman"/>
                <w:sz w:val="18"/>
                <w:szCs w:val="18"/>
                <w:lang w:eastAsia="tr-TR"/>
              </w:rPr>
              <w:t xml:space="preserve"> (1) Yönetmeliğin 35 inci maddesinin ikinci fıkrası uyarınca, 19/1/2019 tarihli ve 30660 sayılı Resmî </w:t>
            </w:r>
            <w:proofErr w:type="spellStart"/>
            <w:r w:rsidRPr="00097273">
              <w:rPr>
                <w:rFonts w:ascii="Times New Roman" w:eastAsia="Times New Roman" w:hAnsi="Times New Roman" w:cs="Times New Roman"/>
                <w:sz w:val="18"/>
                <w:szCs w:val="18"/>
                <w:lang w:eastAsia="tr-TR"/>
              </w:rPr>
              <w:t>Gazete’de</w:t>
            </w:r>
            <w:proofErr w:type="spellEnd"/>
            <w:r w:rsidRPr="00097273">
              <w:rPr>
                <w:rFonts w:ascii="Times New Roman" w:eastAsia="Times New Roman" w:hAnsi="Times New Roman" w:cs="Times New Roman"/>
                <w:sz w:val="18"/>
                <w:szCs w:val="18"/>
                <w:lang w:eastAsia="tr-TR"/>
              </w:rPr>
              <w:t xml:space="preserve"> yayımlanan İthalatta Haksız Rekabetin Önlenmesine İlişkin Tebliğ (Tebliğ No: 2019/8) vasıtasıyla mevcut önlemin yürürlükten kalkacağı ve ilgili ürünün yerli üreticilerinin mevzuatta öngörülen sürelerde yeterli delillerle desteklenmiş bir başvuru ile NGGS açılması talebinde bulunabilecekleri duyurulmuştur.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lastRenderedPageBreak/>
              <w:t xml:space="preserve">(2) </w:t>
            </w:r>
            <w:proofErr w:type="gramStart"/>
            <w:r w:rsidRPr="00097273">
              <w:rPr>
                <w:rFonts w:ascii="Times New Roman" w:eastAsia="Times New Roman" w:hAnsi="Times New Roman" w:cs="Times New Roman"/>
                <w:sz w:val="18"/>
                <w:szCs w:val="18"/>
                <w:lang w:eastAsia="tr-TR"/>
              </w:rPr>
              <w:t>Mezkur</w:t>
            </w:r>
            <w:proofErr w:type="gramEnd"/>
            <w:r w:rsidRPr="00097273">
              <w:rPr>
                <w:rFonts w:ascii="Times New Roman" w:eastAsia="Times New Roman" w:hAnsi="Times New Roman" w:cs="Times New Roman"/>
                <w:sz w:val="18"/>
                <w:szCs w:val="18"/>
                <w:lang w:eastAsia="tr-TR"/>
              </w:rPr>
              <w:t xml:space="preserve"> ilanı müteakip yerli üretim dalı tarafından iletilen başvurunun incelenmesi neticesinde, ÇHC, Hindistan ve Malezya menşeli önleme konu ürün için uygulanan dampinge karşı önlemlerin yürürlükten kalkması halinde dampingin ve zararın devam etmesinin veya yeniden meydana gelmesinin muhtemel olduğu ve bir NGGS açılmasını haklı kılacak bilgi, belge ve delillerin mevcut olduğu anlaşılmıştır.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Karar ve işlemler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8 –</w:t>
            </w:r>
            <w:r w:rsidRPr="00097273">
              <w:rPr>
                <w:rFonts w:ascii="Times New Roman" w:eastAsia="Times New Roman" w:hAnsi="Times New Roman" w:cs="Times New Roman"/>
                <w:sz w:val="18"/>
                <w:szCs w:val="18"/>
                <w:lang w:eastAsia="tr-TR"/>
              </w:rPr>
              <w:t xml:space="preserve"> (1) Yapılan inceleme sonucunda; NGGS açılabilmesi için yeterli bilgi, belge ve delillerin bulunduğu anlaşıldığından, İthalatta Haksız Rekabeti Değerlendirme Kurulu’nun kararı ile ÇHC, Hindistan ve Malezya menşeli önlem konusu ürüne yönelik olarak Yönetmeliğin 35 inci maddesi çerçevesinde bir NGGS açılmasına karar verilmiştir.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Piyasa ekonomisi değerlendirmesi</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9 –</w:t>
            </w:r>
            <w:r w:rsidRPr="00097273">
              <w:rPr>
                <w:rFonts w:ascii="Times New Roman" w:eastAsia="Times New Roman" w:hAnsi="Times New Roman" w:cs="Times New Roman"/>
                <w:sz w:val="18"/>
                <w:szCs w:val="18"/>
                <w:lang w:eastAsia="tr-TR"/>
              </w:rPr>
              <w:t xml:space="preserve"> (1) </w:t>
            </w:r>
            <w:proofErr w:type="spellStart"/>
            <w:r w:rsidRPr="00097273">
              <w:rPr>
                <w:rFonts w:ascii="Times New Roman" w:eastAsia="Times New Roman" w:hAnsi="Times New Roman" w:cs="Times New Roman"/>
                <w:sz w:val="18"/>
                <w:szCs w:val="18"/>
                <w:lang w:eastAsia="tr-TR"/>
              </w:rPr>
              <w:t>ÇHC’de</w:t>
            </w:r>
            <w:proofErr w:type="spellEnd"/>
            <w:r w:rsidRPr="00097273">
              <w:rPr>
                <w:rFonts w:ascii="Times New Roman" w:eastAsia="Times New Roman" w:hAnsi="Times New Roman" w:cs="Times New Roman"/>
                <w:sz w:val="18"/>
                <w:szCs w:val="18"/>
                <w:lang w:eastAsia="tr-TR"/>
              </w:rPr>
              <w:t xml:space="preserve"> yerleşik soruşturmaya tabi üretici veya üreticilerin soruşturma konusu ürünün üretiminde ve satışında Yönetmeliğin ek 1 inci maddesindeki ölçütler çerçevesinde piyasa ekonomisi koşullarının geçerli olduğunu </w:t>
            </w:r>
            <w:proofErr w:type="gramStart"/>
            <w:r w:rsidRPr="00097273">
              <w:rPr>
                <w:rFonts w:ascii="Times New Roman" w:eastAsia="Times New Roman" w:hAnsi="Times New Roman" w:cs="Times New Roman"/>
                <w:sz w:val="18"/>
                <w:szCs w:val="18"/>
                <w:lang w:eastAsia="tr-TR"/>
              </w:rPr>
              <w:t xml:space="preserve">12 </w:t>
            </w:r>
            <w:proofErr w:type="spellStart"/>
            <w:r w:rsidRPr="00097273">
              <w:rPr>
                <w:rFonts w:ascii="Times New Roman" w:eastAsia="Times New Roman" w:hAnsi="Times New Roman" w:cs="Times New Roman"/>
                <w:sz w:val="18"/>
                <w:szCs w:val="18"/>
                <w:lang w:eastAsia="tr-TR"/>
              </w:rPr>
              <w:t>nci</w:t>
            </w:r>
            <w:proofErr w:type="spellEnd"/>
            <w:proofErr w:type="gramEnd"/>
            <w:r w:rsidRPr="00097273">
              <w:rPr>
                <w:rFonts w:ascii="Times New Roman" w:eastAsia="Times New Roman" w:hAnsi="Times New Roman" w:cs="Times New Roman"/>
                <w:sz w:val="18"/>
                <w:szCs w:val="18"/>
                <w:lang w:eastAsia="tr-TR"/>
              </w:rPr>
              <w:t xml:space="preserve"> maddede belirtilen süreler içinde yeterli deliller ile ispat etmesi durumunda bu üretici veya üreticiler için normal değerin tespitinde Yönetmeliğin 5 inci maddesi, aksi takdirde Yönetmeliğin 7 </w:t>
            </w:r>
            <w:proofErr w:type="spellStart"/>
            <w:r w:rsidRPr="00097273">
              <w:rPr>
                <w:rFonts w:ascii="Times New Roman" w:eastAsia="Times New Roman" w:hAnsi="Times New Roman" w:cs="Times New Roman"/>
                <w:sz w:val="18"/>
                <w:szCs w:val="18"/>
                <w:lang w:eastAsia="tr-TR"/>
              </w:rPr>
              <w:t>nci</w:t>
            </w:r>
            <w:proofErr w:type="spellEnd"/>
            <w:r w:rsidRPr="00097273">
              <w:rPr>
                <w:rFonts w:ascii="Times New Roman" w:eastAsia="Times New Roman" w:hAnsi="Times New Roman" w:cs="Times New Roman"/>
                <w:sz w:val="18"/>
                <w:szCs w:val="18"/>
                <w:lang w:eastAsia="tr-TR"/>
              </w:rPr>
              <w:t xml:space="preserve"> maddesi hükümleri uygulanır. Yönetmeliğin </w:t>
            </w:r>
            <w:proofErr w:type="gramStart"/>
            <w:r w:rsidRPr="00097273">
              <w:rPr>
                <w:rFonts w:ascii="Times New Roman" w:eastAsia="Times New Roman" w:hAnsi="Times New Roman" w:cs="Times New Roman"/>
                <w:sz w:val="18"/>
                <w:szCs w:val="18"/>
                <w:lang w:eastAsia="tr-TR"/>
              </w:rPr>
              <w:t xml:space="preserve">7 </w:t>
            </w:r>
            <w:proofErr w:type="spellStart"/>
            <w:r w:rsidRPr="00097273">
              <w:rPr>
                <w:rFonts w:ascii="Times New Roman" w:eastAsia="Times New Roman" w:hAnsi="Times New Roman" w:cs="Times New Roman"/>
                <w:sz w:val="18"/>
                <w:szCs w:val="18"/>
                <w:lang w:eastAsia="tr-TR"/>
              </w:rPr>
              <w:t>nci</w:t>
            </w:r>
            <w:proofErr w:type="spellEnd"/>
            <w:proofErr w:type="gramEnd"/>
            <w:r w:rsidRPr="00097273">
              <w:rPr>
                <w:rFonts w:ascii="Times New Roman" w:eastAsia="Times New Roman" w:hAnsi="Times New Roman" w:cs="Times New Roman"/>
                <w:sz w:val="18"/>
                <w:szCs w:val="18"/>
                <w:lang w:eastAsia="tr-TR"/>
              </w:rPr>
              <w:t xml:space="preserve"> maddesi hükümlerinin tatbiki halinde adı geçen ülke için piyasa ekonomisi uygulayan emsal ülke olarak Türkiye’nin seçilmesi öngörülür.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İlgili taraflara soruşturma açılışının bildirilmesi</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10 –</w:t>
            </w:r>
            <w:r w:rsidRPr="00097273">
              <w:rPr>
                <w:rFonts w:ascii="Times New Roman" w:eastAsia="Times New Roman" w:hAnsi="Times New Roman" w:cs="Times New Roman"/>
                <w:sz w:val="18"/>
                <w:szCs w:val="18"/>
                <w:lang w:eastAsia="tr-TR"/>
              </w:rPr>
              <w:t xml:space="preserve"> (1) Yönetmeliğin </w:t>
            </w:r>
            <w:proofErr w:type="gramStart"/>
            <w:r w:rsidRPr="00097273">
              <w:rPr>
                <w:rFonts w:ascii="Times New Roman" w:eastAsia="Times New Roman" w:hAnsi="Times New Roman" w:cs="Times New Roman"/>
                <w:sz w:val="18"/>
                <w:szCs w:val="18"/>
                <w:lang w:eastAsia="tr-TR"/>
              </w:rPr>
              <w:t>23 üncü</w:t>
            </w:r>
            <w:proofErr w:type="gramEnd"/>
            <w:r w:rsidRPr="00097273">
              <w:rPr>
                <w:rFonts w:ascii="Times New Roman" w:eastAsia="Times New Roman" w:hAnsi="Times New Roman" w:cs="Times New Roman"/>
                <w:sz w:val="18"/>
                <w:szCs w:val="18"/>
                <w:lang w:eastAsia="tr-TR"/>
              </w:rPr>
              <w:t xml:space="preserve"> maddesi uyarınca, soruşturma konusu malın ihracatçısı, yabancı üreticisi, ithalatçısı, üye çoğunluğu bunlardan oluşan meslek kuruluşları, ihracatçı ülke hükümeti, benzer malın Türkiye’deki üreticisi, üye çoğunluğu benzer malın Türkiye’deki üreticilerinden oluşan meslek kuruluşları ilgili taraflar olarak kabul edilir. Ancak, </w:t>
            </w:r>
            <w:proofErr w:type="gramStart"/>
            <w:r w:rsidRPr="00097273">
              <w:rPr>
                <w:rFonts w:ascii="Times New Roman" w:eastAsia="Times New Roman" w:hAnsi="Times New Roman" w:cs="Times New Roman"/>
                <w:sz w:val="18"/>
                <w:szCs w:val="18"/>
                <w:lang w:eastAsia="tr-TR"/>
              </w:rPr>
              <w:t xml:space="preserve">12 </w:t>
            </w:r>
            <w:proofErr w:type="spellStart"/>
            <w:r w:rsidRPr="00097273">
              <w:rPr>
                <w:rFonts w:ascii="Times New Roman" w:eastAsia="Times New Roman" w:hAnsi="Times New Roman" w:cs="Times New Roman"/>
                <w:sz w:val="18"/>
                <w:szCs w:val="18"/>
                <w:lang w:eastAsia="tr-TR"/>
              </w:rPr>
              <w:t>nci</w:t>
            </w:r>
            <w:proofErr w:type="spellEnd"/>
            <w:proofErr w:type="gramEnd"/>
            <w:r w:rsidRPr="00097273">
              <w:rPr>
                <w:rFonts w:ascii="Times New Roman" w:eastAsia="Times New Roman" w:hAnsi="Times New Roman" w:cs="Times New Roman"/>
                <w:sz w:val="18"/>
                <w:szCs w:val="18"/>
                <w:lang w:eastAsia="tr-TR"/>
              </w:rPr>
              <w:t xml:space="preserve"> maddede belirtilen süreler içinde soru formlarını cevaplamak veya görüşlerini sunmak suretiyle kendilerini yetkili mercie bildirenler soruşturmada ilgili taraf olarak dikkate alınır.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(2) Soruşturma açılmasını müteakip, soruşturma konusu ülkelerde yerleşik bilinen üretici/ihracatçılarına, soruşturmaya konu ülkelerin Ankara’daki Büyükelçiliklerine ve başvuruda belirtilen ve Bakanlıkça tespit edilen soruşturmaya konu ürünün bilinen ithalatçılarına soruşturmanın açılışına ilişkin bildirimde bulunulur.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(3) Bildirimde, soruşturma açılış Tebliği, başvurunun gizli olmayan özeti ve soru formlarına erişim hususunda bilgiye yer verilir.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(4) Bakanlıkça tespit edilememesi nedeniyle bildirim gönderilemeyen veya kendilerine bildirim ulaşmayan diğer ilgili taraflar, soruşturma ile ilgili bilgilere Bakanlığımızın “</w:t>
            </w:r>
            <w:r w:rsidRPr="00097273">
              <w:rPr>
                <w:rFonts w:ascii="Times New Roman" w:eastAsia="Times New Roman" w:hAnsi="Times New Roman" w:cs="Times New Roman"/>
                <w:sz w:val="18"/>
                <w:szCs w:val="18"/>
                <w:u w:val="single"/>
                <w:lang w:eastAsia="tr-TR"/>
              </w:rPr>
              <w:t>https://www.ticaret.gov.tr/ithalat</w:t>
            </w:r>
            <w:r w:rsidRPr="00097273">
              <w:rPr>
                <w:rFonts w:ascii="Times New Roman" w:eastAsia="Times New Roman" w:hAnsi="Times New Roman" w:cs="Times New Roman"/>
                <w:sz w:val="18"/>
                <w:szCs w:val="18"/>
                <w:lang w:eastAsia="tr-TR"/>
              </w:rPr>
              <w:t>” uzantılı internet sitesinden sırasıyla “Ticaret Politikası Savunma Araçları”, “Damping ve Sübvansiyon”, “Soruşturmalar” sekmeleri takip edilerek soruşturmaya dair ilgili başlıktan erişebilir.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Yetkili merci, ilgili tarafların görüş ve cevaplarını sunmaları</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11 –</w:t>
            </w:r>
            <w:r w:rsidRPr="00097273">
              <w:rPr>
                <w:rFonts w:ascii="Times New Roman" w:eastAsia="Times New Roman" w:hAnsi="Times New Roman" w:cs="Times New Roman"/>
                <w:sz w:val="18"/>
                <w:szCs w:val="18"/>
                <w:lang w:eastAsia="tr-TR"/>
              </w:rPr>
              <w:t xml:space="preserve"> (1) Soruşturma, aşağıda iletişim bilgileri yer alan Genel Müdürlük tarafından yürütülür.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T.C. Ticaret Bakanlığı</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İthalat Genel Müdürlüğü</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Damping ve Sübvansiyon Dairesi</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 xml:space="preserve">Adres: </w:t>
            </w:r>
            <w:proofErr w:type="spellStart"/>
            <w:r w:rsidRPr="00097273">
              <w:rPr>
                <w:rFonts w:ascii="Times New Roman" w:eastAsia="Times New Roman" w:hAnsi="Times New Roman" w:cs="Times New Roman"/>
                <w:sz w:val="18"/>
                <w:szCs w:val="18"/>
                <w:lang w:eastAsia="tr-TR"/>
              </w:rPr>
              <w:t>Söğütözü</w:t>
            </w:r>
            <w:proofErr w:type="spellEnd"/>
            <w:r w:rsidRPr="00097273">
              <w:rPr>
                <w:rFonts w:ascii="Times New Roman" w:eastAsia="Times New Roman" w:hAnsi="Times New Roman" w:cs="Times New Roman"/>
                <w:sz w:val="18"/>
                <w:szCs w:val="18"/>
                <w:lang w:eastAsia="tr-TR"/>
              </w:rPr>
              <w:t xml:space="preserve"> Mah. 2176. Sok. No:63 Çankaya/ANKARA</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Tel: +90 312 204 75 00</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u w:val="single"/>
                <w:lang w:eastAsia="tr-TR"/>
              </w:rPr>
              <w:t>www.ticaret.gov.tr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(2) Soruşturmada “Türkiye’de yerleşik firma, kurum ve kuruluşlar”, soru formlarına cevapları ile resmi görüşlerini kendilerine ait KEP adreslerinden Bakanlığın aşağıda yer alan KEP adresine gönderir.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 xml:space="preserve">KEP Adresi: </w:t>
            </w:r>
            <w:r w:rsidRPr="00097273">
              <w:rPr>
                <w:rFonts w:ascii="Times New Roman" w:eastAsia="Times New Roman" w:hAnsi="Times New Roman" w:cs="Times New Roman"/>
                <w:sz w:val="18"/>
                <w:szCs w:val="18"/>
                <w:u w:val="single"/>
                <w:lang w:eastAsia="tr-TR"/>
              </w:rPr>
              <w:t>ekonomi@hs01.kep.tr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(3) Soruşturmada “yurtdışında yerleşik firma, kurum ve kuruluşlar”, soru formlarına cevapları ile resmi görüşlerini Bakanlığın EBYS e-posta adresine ve posta adresine gönderir.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 xml:space="preserve">EBYS E-posta Adresi: </w:t>
            </w:r>
            <w:r w:rsidRPr="00097273">
              <w:rPr>
                <w:rFonts w:ascii="Times New Roman" w:eastAsia="Times New Roman" w:hAnsi="Times New Roman" w:cs="Times New Roman"/>
                <w:sz w:val="18"/>
                <w:szCs w:val="18"/>
                <w:u w:val="single"/>
                <w:lang w:eastAsia="tr-TR"/>
              </w:rPr>
              <w:t>ithebys@ticaret.gov.tr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(4) Soruşturmaya ilişkin yazılı ve sözlü iletişim Türkçe yapılır. Soru formuna yanıtlar hariç olmak üzere, Türkçe dışında bir dilde sunulan hiçbir bilgi, belge, görüş ve talep dikkate alınmaz.</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(5) İlgili taraflarca soru formuna verilen cevaplar, soruşturmayla ilgili sunulan diğer bilgi, belge, görüş ve destekleyici deliller aksi belirtilmedikçe yazılı olarak sunulur. Yazılı sunumlarda ilgili tarafların isim ve unvanı, adres bilgileri, elektronik posta adresi, telefon, faks numaraları belirtilir. “Türkiye’de yerleşik firma, kurum ve kuruluşlardan ilgili taraf olmak isteyenler” tarafından yazılı sunumlarda kendilerine ait KEP adresleri de belirtilir.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 xml:space="preserve">(6) İlgili taraflar, soru formunda istenilen bilgiler haricinde soruşturmayla ilgili olduğu düşünülen diğer bilgi, belge ve görüşlerini, destekleyici deliller ile birlikte Genel Müdürlüğe yazılı olarak </w:t>
            </w:r>
            <w:proofErr w:type="gramStart"/>
            <w:r w:rsidRPr="00097273">
              <w:rPr>
                <w:rFonts w:ascii="Times New Roman" w:eastAsia="Times New Roman" w:hAnsi="Times New Roman" w:cs="Times New Roman"/>
                <w:sz w:val="18"/>
                <w:szCs w:val="18"/>
                <w:lang w:eastAsia="tr-TR"/>
              </w:rPr>
              <w:t xml:space="preserve">12 </w:t>
            </w:r>
            <w:proofErr w:type="spellStart"/>
            <w:r w:rsidRPr="00097273">
              <w:rPr>
                <w:rFonts w:ascii="Times New Roman" w:eastAsia="Times New Roman" w:hAnsi="Times New Roman" w:cs="Times New Roman"/>
                <w:sz w:val="18"/>
                <w:szCs w:val="18"/>
                <w:lang w:eastAsia="tr-TR"/>
              </w:rPr>
              <w:t>nci</w:t>
            </w:r>
            <w:proofErr w:type="spellEnd"/>
            <w:proofErr w:type="gramEnd"/>
            <w:r w:rsidRPr="00097273">
              <w:rPr>
                <w:rFonts w:ascii="Times New Roman" w:eastAsia="Times New Roman" w:hAnsi="Times New Roman" w:cs="Times New Roman"/>
                <w:sz w:val="18"/>
                <w:szCs w:val="18"/>
                <w:lang w:eastAsia="tr-TR"/>
              </w:rPr>
              <w:t xml:space="preserve"> maddenin ikinci fıkrasında belirtilen süre içerisinde sunabilir.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 xml:space="preserve">(7) Soruşturma süresince Yönetmeliğin </w:t>
            </w:r>
            <w:proofErr w:type="gramStart"/>
            <w:r w:rsidRPr="00097273">
              <w:rPr>
                <w:rFonts w:ascii="Times New Roman" w:eastAsia="Times New Roman" w:hAnsi="Times New Roman" w:cs="Times New Roman"/>
                <w:sz w:val="18"/>
                <w:szCs w:val="18"/>
                <w:lang w:eastAsia="tr-TR"/>
              </w:rPr>
              <w:t xml:space="preserve">22 </w:t>
            </w:r>
            <w:proofErr w:type="spellStart"/>
            <w:r w:rsidRPr="00097273">
              <w:rPr>
                <w:rFonts w:ascii="Times New Roman" w:eastAsia="Times New Roman" w:hAnsi="Times New Roman" w:cs="Times New Roman"/>
                <w:sz w:val="18"/>
                <w:szCs w:val="18"/>
                <w:lang w:eastAsia="tr-TR"/>
              </w:rPr>
              <w:t>nci</w:t>
            </w:r>
            <w:proofErr w:type="spellEnd"/>
            <w:proofErr w:type="gramEnd"/>
            <w:r w:rsidRPr="00097273">
              <w:rPr>
                <w:rFonts w:ascii="Times New Roman" w:eastAsia="Times New Roman" w:hAnsi="Times New Roman" w:cs="Times New Roman"/>
                <w:sz w:val="18"/>
                <w:szCs w:val="18"/>
                <w:lang w:eastAsia="tr-TR"/>
              </w:rPr>
              <w:t xml:space="preserve"> maddesinin ikinci fıkrası çerçevesinde gizlilik kaydıyla verilen her türlü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 </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Süreler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12 –</w:t>
            </w:r>
            <w:r w:rsidRPr="00097273">
              <w:rPr>
                <w:rFonts w:ascii="Times New Roman" w:eastAsia="Times New Roman" w:hAnsi="Times New Roman" w:cs="Times New Roman"/>
                <w:sz w:val="18"/>
                <w:szCs w:val="18"/>
                <w:lang w:eastAsia="tr-TR"/>
              </w:rPr>
              <w:t xml:space="preserve"> (1) 10 uncu maddenin ikinci fıkrasında belirtilen bildirimin gönderildiği bütün ilgili taraflar için soru formunu cevaplandırma süresi, soruşturmanın açılışına ilişkin bildirimin gönderildiği tarihten itibaren posta süresi dâhil 37 gündür.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(2) 10 uncu maddenin dördüncü fıkrasında yer alan bildirimin gönderilemediği ilgili taraflar soru formuna ilişkin cevaplarını ve soruşturma ile ilgili görüşlerini bu Tebliğin yayımı tarihinden itibaren başlayan 37 günlük süre içerisinde sunar.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(3) Soruşturmanın sonucundan etkilenebileceklerini iddia eden ve 10 uncu maddenin birinci fıkrası dışında kalan diğer yerli ve yabancı taraflar görüşlerini bu Tebliğin yayımı tarihinden itibaren soruşturmanın akışını etkilemeyecek şekilde soruşturma süreci içerisinde sunabilir.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İşbirliğine gelinmemesi</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13 –</w:t>
            </w:r>
            <w:r w:rsidRPr="00097273">
              <w:rPr>
                <w:rFonts w:ascii="Times New Roman" w:eastAsia="Times New Roman" w:hAnsi="Times New Roman" w:cs="Times New Roman"/>
                <w:sz w:val="18"/>
                <w:szCs w:val="18"/>
                <w:lang w:eastAsia="tr-TR"/>
              </w:rPr>
              <w:t xml:space="preserve"> (1) Yönetmeliğin </w:t>
            </w:r>
            <w:proofErr w:type="gramStart"/>
            <w:r w:rsidRPr="00097273">
              <w:rPr>
                <w:rFonts w:ascii="Times New Roman" w:eastAsia="Times New Roman" w:hAnsi="Times New Roman" w:cs="Times New Roman"/>
                <w:sz w:val="18"/>
                <w:szCs w:val="18"/>
                <w:lang w:eastAsia="tr-TR"/>
              </w:rPr>
              <w:t xml:space="preserve">26 </w:t>
            </w:r>
            <w:proofErr w:type="spellStart"/>
            <w:r w:rsidRPr="00097273">
              <w:rPr>
                <w:rFonts w:ascii="Times New Roman" w:eastAsia="Times New Roman" w:hAnsi="Times New Roman" w:cs="Times New Roman"/>
                <w:sz w:val="18"/>
                <w:szCs w:val="18"/>
                <w:lang w:eastAsia="tr-TR"/>
              </w:rPr>
              <w:t>ncı</w:t>
            </w:r>
            <w:proofErr w:type="spellEnd"/>
            <w:proofErr w:type="gramEnd"/>
            <w:r w:rsidRPr="00097273">
              <w:rPr>
                <w:rFonts w:ascii="Times New Roman" w:eastAsia="Times New Roman" w:hAnsi="Times New Roman" w:cs="Times New Roman"/>
                <w:sz w:val="18"/>
                <w:szCs w:val="18"/>
                <w:lang w:eastAsia="tr-TR"/>
              </w:rPr>
              <w:t xml:space="preserve"> maddesi hükmü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işbirliğine gelmemiş sayılır. Bu gibi hallerde soruşturma kapsamındaki geçici veya nihai belirlemeler, olumlu ya da olumsuz şekilde, mevcut verilere göre yapılır.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sz w:val="18"/>
                <w:szCs w:val="18"/>
                <w:lang w:eastAsia="tr-TR"/>
              </w:rPr>
              <w:t xml:space="preserve">(2) İlgili tarafların </w:t>
            </w:r>
            <w:proofErr w:type="gramStart"/>
            <w:r w:rsidRPr="00097273">
              <w:rPr>
                <w:rFonts w:ascii="Times New Roman" w:eastAsia="Times New Roman" w:hAnsi="Times New Roman" w:cs="Times New Roman"/>
                <w:sz w:val="18"/>
                <w:szCs w:val="18"/>
                <w:lang w:eastAsia="tr-TR"/>
              </w:rPr>
              <w:t>işbirliğine</w:t>
            </w:r>
            <w:proofErr w:type="gramEnd"/>
            <w:r w:rsidRPr="00097273">
              <w:rPr>
                <w:rFonts w:ascii="Times New Roman" w:eastAsia="Times New Roman" w:hAnsi="Times New Roman" w:cs="Times New Roman"/>
                <w:sz w:val="18"/>
                <w:szCs w:val="18"/>
                <w:lang w:eastAsia="tr-TR"/>
              </w:rPr>
              <w:t xml:space="preserve"> gelmemesi veya kısmen işbirliğine gelmesi halinde bahse konu taraf için soruşturmanın sonucu işbirliğine gelinmesine nazaran daha az avantajlı olabilir.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Meri önlemin uygulanması</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14 –</w:t>
            </w:r>
            <w:r w:rsidRPr="00097273">
              <w:rPr>
                <w:rFonts w:ascii="Times New Roman" w:eastAsia="Times New Roman" w:hAnsi="Times New Roman" w:cs="Times New Roman"/>
                <w:sz w:val="18"/>
                <w:szCs w:val="18"/>
                <w:lang w:eastAsia="tr-TR"/>
              </w:rPr>
              <w:t xml:space="preserve"> (1) Yönetmeliğin 35 inci maddesinin dördüncü fıkrası uyarınca meri önlemler soruşturma sonuçlanıncaya kadar yürürlükte kalmaya devam eder.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Soruşturmanın başlangıç tarihi</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15 –</w:t>
            </w:r>
            <w:r w:rsidRPr="00097273">
              <w:rPr>
                <w:rFonts w:ascii="Times New Roman" w:eastAsia="Times New Roman" w:hAnsi="Times New Roman" w:cs="Times New Roman"/>
                <w:sz w:val="18"/>
                <w:szCs w:val="18"/>
                <w:lang w:eastAsia="tr-TR"/>
              </w:rPr>
              <w:t xml:space="preserve"> (1) Soruşturma, bu Tebliğin yayımı tarihinde başlamış kabul edilir.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Yürürlük</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16 –</w:t>
            </w:r>
            <w:r w:rsidRPr="00097273">
              <w:rPr>
                <w:rFonts w:ascii="Times New Roman" w:eastAsia="Times New Roman" w:hAnsi="Times New Roman" w:cs="Times New Roman"/>
                <w:sz w:val="18"/>
                <w:szCs w:val="18"/>
                <w:lang w:eastAsia="tr-TR"/>
              </w:rPr>
              <w:t xml:space="preserve"> (1) Bu Tebliğ yayımı tarihinde yürürlüğe girer.</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97273">
              <w:rPr>
                <w:rFonts w:ascii="Times New Roman" w:eastAsia="Times New Roman" w:hAnsi="Times New Roman" w:cs="Times New Roman"/>
                <w:b/>
                <w:sz w:val="18"/>
                <w:szCs w:val="18"/>
                <w:lang w:eastAsia="tr-TR"/>
              </w:rPr>
              <w:t>Yürütme</w:t>
            </w:r>
          </w:p>
          <w:p w:rsidR="00097273" w:rsidRPr="00097273" w:rsidRDefault="00097273" w:rsidP="000972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97273">
              <w:rPr>
                <w:rFonts w:ascii="Times New Roman" w:eastAsia="Times New Roman" w:hAnsi="Times New Roman" w:cs="Times New Roman"/>
                <w:b/>
                <w:sz w:val="18"/>
                <w:szCs w:val="18"/>
                <w:lang w:eastAsia="tr-TR"/>
              </w:rPr>
              <w:t>MADDE 17 –</w:t>
            </w:r>
            <w:r w:rsidRPr="00097273">
              <w:rPr>
                <w:rFonts w:ascii="Times New Roman" w:eastAsia="Times New Roman" w:hAnsi="Times New Roman" w:cs="Times New Roman"/>
                <w:sz w:val="18"/>
                <w:szCs w:val="18"/>
                <w:lang w:eastAsia="tr-TR"/>
              </w:rPr>
              <w:t xml:space="preserve"> (1) Bu Tebliğ hükümlerini Ticaret Bakanı yürütür.</w:t>
            </w:r>
          </w:p>
        </w:tc>
      </w:tr>
    </w:tbl>
    <w:p w:rsidR="00302C91" w:rsidRDefault="00302C91"/>
    <w:sectPr w:rsidR="00302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73"/>
    <w:rsid w:val="00097273"/>
    <w:rsid w:val="00302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CBB3A-2F45-46A7-B5DF-000276D2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0972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097273"/>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097273"/>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097273"/>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Boyacioglu</dc:creator>
  <cp:keywords/>
  <dc:description/>
  <cp:lastModifiedBy>Yasemin Boyacioglu</cp:lastModifiedBy>
  <cp:revision>2</cp:revision>
  <dcterms:created xsi:type="dcterms:W3CDTF">2019-08-05T05:46:00Z</dcterms:created>
  <dcterms:modified xsi:type="dcterms:W3CDTF">2019-08-05T05:47:00Z</dcterms:modified>
</cp:coreProperties>
</file>