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C86" w14:textId="47C67D29" w:rsidR="004D4576" w:rsidRPr="00CA5A48" w:rsidRDefault="004D4576" w:rsidP="00CA5A48">
      <w:pPr>
        <w:spacing w:after="0"/>
        <w:jc w:val="both"/>
        <w:rPr>
          <w:rFonts w:ascii="Times New Roman" w:hAnsi="Times New Roman" w:cs="Times New Roman"/>
          <w:b/>
          <w:color w:val="000000" w:themeColor="text1"/>
          <w:sz w:val="24"/>
          <w:szCs w:val="24"/>
        </w:rPr>
      </w:pPr>
    </w:p>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6A6C3245" w14:textId="488CBD6B" w:rsidR="00376FEF" w:rsidRPr="0034770B" w:rsidRDefault="00F6086B" w:rsidP="0034770B">
      <w:pPr>
        <w:jc w:val="both"/>
        <w:rPr>
          <w:rFonts w:ascii="Times New Roman" w:hAnsi="Times New Roman" w:cs="Times New Roman"/>
          <w:b/>
          <w:bCs/>
          <w:color w:val="000000" w:themeColor="text1"/>
          <w:sz w:val="24"/>
          <w:szCs w:val="24"/>
        </w:rPr>
      </w:pPr>
      <w:r w:rsidRPr="0034770B">
        <w:rPr>
          <w:rFonts w:ascii="Times New Roman" w:hAnsi="Times New Roman" w:cs="Times New Roman"/>
          <w:b/>
          <w:bCs/>
          <w:color w:val="000000" w:themeColor="text1"/>
          <w:sz w:val="24"/>
          <w:szCs w:val="24"/>
        </w:rPr>
        <w:t>İ</w:t>
      </w:r>
      <w:r w:rsidR="000313E6" w:rsidRPr="0034770B">
        <w:rPr>
          <w:rFonts w:ascii="Times New Roman" w:hAnsi="Times New Roman" w:cs="Times New Roman"/>
          <w:b/>
          <w:bCs/>
          <w:color w:val="000000" w:themeColor="text1"/>
          <w:sz w:val="24"/>
          <w:szCs w:val="24"/>
        </w:rPr>
        <w:t>STANBUL</w:t>
      </w:r>
      <w:r w:rsidR="004F32FB" w:rsidRPr="0034770B">
        <w:rPr>
          <w:rFonts w:ascii="Times New Roman" w:hAnsi="Times New Roman" w:cs="Times New Roman"/>
          <w:b/>
          <w:bCs/>
          <w:color w:val="000000" w:themeColor="text1"/>
          <w:sz w:val="24"/>
          <w:szCs w:val="24"/>
        </w:rPr>
        <w:t xml:space="preserve"> </w:t>
      </w:r>
      <w:r w:rsidR="0034770B" w:rsidRPr="0034770B">
        <w:rPr>
          <w:rFonts w:ascii="Times New Roman" w:hAnsi="Times New Roman" w:cs="Times New Roman"/>
          <w:b/>
          <w:bCs/>
          <w:color w:val="000000" w:themeColor="text1"/>
          <w:sz w:val="24"/>
          <w:szCs w:val="24"/>
        </w:rPr>
        <w:t xml:space="preserve">TEKSTİL VE KONFEKSİYON </w:t>
      </w:r>
      <w:r w:rsidR="004F32FB" w:rsidRPr="0034770B">
        <w:rPr>
          <w:rFonts w:ascii="Times New Roman" w:hAnsi="Times New Roman" w:cs="Times New Roman"/>
          <w:b/>
          <w:bCs/>
          <w:color w:val="000000" w:themeColor="text1"/>
          <w:sz w:val="24"/>
          <w:szCs w:val="24"/>
        </w:rPr>
        <w:t>İHRACATÇI</w:t>
      </w:r>
      <w:r w:rsidR="00565528">
        <w:rPr>
          <w:rFonts w:ascii="Times New Roman" w:hAnsi="Times New Roman" w:cs="Times New Roman"/>
          <w:b/>
          <w:bCs/>
          <w:color w:val="000000" w:themeColor="text1"/>
          <w:sz w:val="24"/>
          <w:szCs w:val="24"/>
        </w:rPr>
        <w:t>LARI BİRLİĞİ</w:t>
      </w:r>
      <w:r w:rsidR="004F32FB" w:rsidRPr="0034770B">
        <w:rPr>
          <w:rFonts w:ascii="Times New Roman" w:hAnsi="Times New Roman" w:cs="Times New Roman"/>
          <w:b/>
          <w:bCs/>
          <w:color w:val="000000" w:themeColor="text1"/>
          <w:sz w:val="24"/>
          <w:szCs w:val="24"/>
        </w:rPr>
        <w:t xml:space="preserve"> </w:t>
      </w:r>
      <w:r w:rsidR="0034770B" w:rsidRPr="0034770B">
        <w:rPr>
          <w:rFonts w:ascii="Times New Roman" w:hAnsi="Times New Roman" w:cs="Times New Roman"/>
          <w:b/>
          <w:bCs/>
          <w:color w:val="000000" w:themeColor="text1"/>
          <w:sz w:val="24"/>
          <w:szCs w:val="24"/>
        </w:rPr>
        <w:t>HEDEF DERGİSİ</w:t>
      </w:r>
      <w:r w:rsidR="0034770B">
        <w:rPr>
          <w:rFonts w:ascii="Times New Roman" w:hAnsi="Times New Roman" w:cs="Times New Roman"/>
          <w:b/>
          <w:bCs/>
          <w:color w:val="000000" w:themeColor="text1"/>
          <w:sz w:val="24"/>
          <w:szCs w:val="24"/>
        </w:rPr>
        <w:t xml:space="preserve"> </w:t>
      </w:r>
      <w:r w:rsidR="0034770B" w:rsidRPr="0034770B">
        <w:rPr>
          <w:rFonts w:ascii="Times New Roman" w:hAnsi="Times New Roman" w:cs="Times New Roman"/>
          <w:b/>
          <w:bCs/>
          <w:color w:val="000000" w:themeColor="text1"/>
          <w:sz w:val="24"/>
          <w:szCs w:val="24"/>
        </w:rPr>
        <w:t xml:space="preserve">BASIM&amp;EDİTÖRLÜK&amp;FOTOĞRAFÇILIK </w:t>
      </w:r>
      <w:r w:rsidR="00176027" w:rsidRPr="0034770B">
        <w:rPr>
          <w:rFonts w:ascii="Times New Roman" w:hAnsi="Times New Roman" w:cs="Times New Roman"/>
          <w:b/>
          <w:bCs/>
          <w:color w:val="000000" w:themeColor="text1"/>
          <w:sz w:val="24"/>
          <w:szCs w:val="24"/>
        </w:rPr>
        <w:t>HİZMET ALIM</w:t>
      </w:r>
      <w:r w:rsidR="00C4412B" w:rsidRPr="0034770B">
        <w:rPr>
          <w:rFonts w:ascii="Times New Roman" w:hAnsi="Times New Roman" w:cs="Times New Roman"/>
          <w:b/>
          <w:bCs/>
          <w:color w:val="000000" w:themeColor="text1"/>
          <w:sz w:val="24"/>
          <w:szCs w:val="24"/>
        </w:rPr>
        <w:t xml:space="preserve"> </w:t>
      </w:r>
      <w:r w:rsidR="001C4F72" w:rsidRPr="0034770B">
        <w:rPr>
          <w:rFonts w:ascii="Times New Roman" w:hAnsi="Times New Roman" w:cs="Times New Roman"/>
          <w:b/>
          <w:bCs/>
          <w:color w:val="000000" w:themeColor="text1"/>
          <w:sz w:val="24"/>
          <w:szCs w:val="24"/>
        </w:rPr>
        <w:t>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42BECE2C" w:rsidR="00FB7321" w:rsidRDefault="0034770B" w:rsidP="00CA5A48">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Hedef</w:t>
      </w:r>
      <w:r w:rsidR="00457E50">
        <w:rPr>
          <w:rFonts w:ascii="Times New Roman" w:hAnsi="Times New Roman" w:cs="Times New Roman"/>
          <w:color w:val="000000" w:themeColor="text1"/>
          <w:sz w:val="24"/>
          <w:szCs w:val="24"/>
        </w:rPr>
        <w:t xml:space="preserve"> </w:t>
      </w:r>
      <w:r w:rsidR="005655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Dergisi</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Basım&amp;Editörlük&amp;Fotoğrafçılık</w:t>
      </w:r>
      <w:proofErr w:type="spellEnd"/>
      <w:r>
        <w:rPr>
          <w:rFonts w:ascii="Times New Roman" w:hAnsi="Times New Roman" w:cs="Times New Roman"/>
          <w:color w:val="000000" w:themeColor="text1"/>
          <w:sz w:val="24"/>
          <w:szCs w:val="24"/>
        </w:rPr>
        <w:t xml:space="preserve"> </w:t>
      </w:r>
      <w:r w:rsidR="008E576C" w:rsidRPr="00CA5A48">
        <w:rPr>
          <w:rFonts w:ascii="Times New Roman" w:hAnsi="Times New Roman" w:cs="Times New Roman"/>
          <w:color w:val="000000" w:themeColor="text1"/>
          <w:sz w:val="24"/>
          <w:szCs w:val="24"/>
        </w:rPr>
        <w:t xml:space="preserve">işi </w:t>
      </w:r>
      <w:r w:rsidR="00393310" w:rsidRPr="00CA5A48">
        <w:rPr>
          <w:rFonts w:ascii="Times New Roman" w:hAnsi="Times New Roman" w:cs="Times New Roman"/>
          <w:color w:val="000000" w:themeColor="text1"/>
          <w:sz w:val="24"/>
          <w:szCs w:val="24"/>
        </w:rPr>
        <w:t xml:space="preserve"> </w:t>
      </w:r>
      <w:r w:rsidR="00A706A9" w:rsidRPr="00CA5A48">
        <w:rPr>
          <w:rFonts w:ascii="Times New Roman" w:hAnsi="Times New Roman" w:cs="Times New Roman"/>
          <w:color w:val="000000" w:themeColor="text1"/>
          <w:sz w:val="24"/>
          <w:szCs w:val="24"/>
        </w:rPr>
        <w:t xml:space="preserve"> için teklifler alınacaktır.</w:t>
      </w:r>
      <w:r w:rsidR="00403573">
        <w:rPr>
          <w:rFonts w:ascii="Times New Roman" w:hAnsi="Times New Roman" w:cs="Times New Roman"/>
          <w:color w:val="000000" w:themeColor="text1"/>
          <w:sz w:val="24"/>
          <w:szCs w:val="24"/>
        </w:rPr>
        <w:t xml:space="preserve"> </w:t>
      </w:r>
    </w:p>
    <w:p w14:paraId="257C3BC5" w14:textId="77777777" w:rsidR="00574B09" w:rsidRDefault="00574B09" w:rsidP="00CA5A48">
      <w:pPr>
        <w:jc w:val="both"/>
        <w:rPr>
          <w:rFonts w:ascii="Times New Roman" w:hAnsi="Times New Roman" w:cs="Times New Roman"/>
          <w:color w:val="000000" w:themeColor="text1"/>
          <w:sz w:val="24"/>
          <w:szCs w:val="24"/>
        </w:rPr>
      </w:pPr>
    </w:p>
    <w:p w14:paraId="2F475F11" w14:textId="2A0DBAC7" w:rsidR="00574B09" w:rsidRDefault="00574B09" w:rsidP="00CA5A48">
      <w:pPr>
        <w:jc w:val="both"/>
        <w:rPr>
          <w:rFonts w:ascii="Times New Roman" w:hAnsi="Times New Roman" w:cs="Times New Roman"/>
          <w:b/>
          <w:bCs/>
          <w:color w:val="000000" w:themeColor="text1"/>
          <w:sz w:val="24"/>
          <w:szCs w:val="24"/>
        </w:rPr>
      </w:pPr>
      <w:r w:rsidRPr="00574B09">
        <w:rPr>
          <w:rFonts w:ascii="Times New Roman" w:hAnsi="Times New Roman" w:cs="Times New Roman"/>
          <w:b/>
          <w:bCs/>
          <w:color w:val="000000" w:themeColor="text1"/>
          <w:sz w:val="24"/>
          <w:szCs w:val="24"/>
        </w:rPr>
        <w:t xml:space="preserve">Hizmet </w:t>
      </w:r>
      <w:proofErr w:type="gramStart"/>
      <w:r w:rsidRPr="00574B09">
        <w:rPr>
          <w:rFonts w:ascii="Times New Roman" w:hAnsi="Times New Roman" w:cs="Times New Roman"/>
          <w:b/>
          <w:bCs/>
          <w:color w:val="000000" w:themeColor="text1"/>
          <w:sz w:val="24"/>
          <w:szCs w:val="24"/>
        </w:rPr>
        <w:t>Süresi</w:t>
      </w:r>
      <w:r>
        <w:rPr>
          <w:rFonts w:ascii="Times New Roman" w:hAnsi="Times New Roman" w:cs="Times New Roman"/>
          <w:b/>
          <w:bCs/>
          <w:color w:val="000000" w:themeColor="text1"/>
          <w:sz w:val="24"/>
          <w:szCs w:val="24"/>
        </w:rPr>
        <w:t xml:space="preserve"> :</w:t>
      </w:r>
      <w:proofErr w:type="gramEnd"/>
    </w:p>
    <w:p w14:paraId="21115962" w14:textId="5568F071" w:rsidR="00574B09" w:rsidRDefault="002E0E16" w:rsidP="00CA5A48">
      <w:pPr>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w:t>
      </w:r>
      <w:r w:rsidR="0014553D">
        <w:rPr>
          <w:rFonts w:ascii="Times New Roman" w:hAnsi="Times New Roman" w:cs="Times New Roman"/>
          <w:color w:val="000000" w:themeColor="text1"/>
          <w:sz w:val="24"/>
          <w:szCs w:val="24"/>
        </w:rPr>
        <w:t>2</w:t>
      </w:r>
      <w:r w:rsidR="00574B09" w:rsidRPr="00574B09">
        <w:rPr>
          <w:rFonts w:ascii="Times New Roman" w:hAnsi="Times New Roman" w:cs="Times New Roman"/>
          <w:color w:val="000000" w:themeColor="text1"/>
          <w:sz w:val="24"/>
          <w:szCs w:val="24"/>
        </w:rPr>
        <w:t xml:space="preserve"> Ay</w:t>
      </w:r>
      <w:r w:rsidR="00574B09">
        <w:rPr>
          <w:rFonts w:ascii="Times New Roman" w:hAnsi="Times New Roman" w:cs="Times New Roman"/>
          <w:color w:val="000000" w:themeColor="text1"/>
          <w:sz w:val="24"/>
          <w:szCs w:val="24"/>
        </w:rPr>
        <w:t xml:space="preserve"> 202</w:t>
      </w:r>
      <w:r w:rsidR="0014553D">
        <w:rPr>
          <w:rFonts w:ascii="Times New Roman" w:hAnsi="Times New Roman" w:cs="Times New Roman"/>
          <w:color w:val="000000" w:themeColor="text1"/>
          <w:sz w:val="24"/>
          <w:szCs w:val="24"/>
        </w:rPr>
        <w:t>4</w:t>
      </w:r>
      <w:r w:rsidR="00574B09">
        <w:rPr>
          <w:rFonts w:ascii="Times New Roman" w:hAnsi="Times New Roman" w:cs="Times New Roman"/>
          <w:color w:val="000000" w:themeColor="text1"/>
          <w:sz w:val="24"/>
          <w:szCs w:val="24"/>
        </w:rPr>
        <w:t xml:space="preserve"> </w:t>
      </w:r>
      <w:r w:rsidR="0014553D">
        <w:rPr>
          <w:rFonts w:ascii="Times New Roman" w:hAnsi="Times New Roman" w:cs="Times New Roman"/>
          <w:color w:val="000000" w:themeColor="text1"/>
          <w:sz w:val="24"/>
          <w:szCs w:val="24"/>
        </w:rPr>
        <w:t>Ocak</w:t>
      </w:r>
      <w:r w:rsidR="00574B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Aralık</w:t>
      </w:r>
    </w:p>
    <w:p w14:paraId="73D5E226" w14:textId="35DCF19F" w:rsidR="002E0E16" w:rsidRDefault="00574B09" w:rsidP="002E0E16">
      <w:pPr>
        <w:jc w:val="both"/>
        <w:rPr>
          <w:rFonts w:ascii="Times New Roman" w:hAnsi="Times New Roman" w:cs="Times New Roman"/>
          <w:color w:val="000000" w:themeColor="text1"/>
          <w:sz w:val="24"/>
          <w:szCs w:val="24"/>
        </w:rPr>
      </w:pPr>
      <w:r w:rsidRPr="00574B09">
        <w:rPr>
          <w:rFonts w:ascii="Times New Roman" w:hAnsi="Times New Roman" w:cs="Times New Roman"/>
          <w:color w:val="000000" w:themeColor="text1"/>
          <w:sz w:val="24"/>
          <w:szCs w:val="24"/>
        </w:rPr>
        <w:t>Aşağıda belirtilen hizmetler aylık periyotlarda sunulmalıdır.</w:t>
      </w:r>
    </w:p>
    <w:p w14:paraId="754A5DCB" w14:textId="77777777" w:rsidR="002E0E16" w:rsidRPr="00CA5A48" w:rsidRDefault="002E0E16"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0D868608"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565528">
        <w:rPr>
          <w:rFonts w:ascii="Times New Roman" w:eastAsia="Times New Roman" w:hAnsi="Times New Roman" w:cs="Times New Roman"/>
          <w:color w:val="000000" w:themeColor="text1"/>
          <w:sz w:val="24"/>
          <w:szCs w:val="24"/>
          <w:lang w:eastAsia="tr-TR"/>
        </w:rPr>
        <w:t>Tekstil ve Konfeksiyon</w:t>
      </w:r>
      <w:r w:rsidRPr="00CA5A48">
        <w:rPr>
          <w:rFonts w:ascii="Times New Roman" w:eastAsia="Times New Roman" w:hAnsi="Times New Roman" w:cs="Times New Roman"/>
          <w:color w:val="000000" w:themeColor="text1"/>
          <w:sz w:val="24"/>
          <w:szCs w:val="24"/>
          <w:lang w:eastAsia="tr-TR"/>
        </w:rPr>
        <w:t xml:space="preserve"> İhracatçıları Birliği kısaca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olarak anılacaktır</w:t>
      </w:r>
      <w:r w:rsidR="00BA799B">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03C1B7EC" w:rsidR="00B97975" w:rsidRDefault="00B97975"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9B99940" w14:textId="2038EECA" w:rsidR="000C0B42" w:rsidRDefault="000C0B42"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A9CF2AC" w14:textId="1FC77419" w:rsidR="000C0B42" w:rsidRDefault="000C0B42" w:rsidP="000C0B42">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Editörlük </w:t>
      </w:r>
      <w:r w:rsidR="00565528">
        <w:rPr>
          <w:rFonts w:ascii="Times New Roman" w:eastAsia="Times New Roman" w:hAnsi="Times New Roman" w:cs="Times New Roman"/>
          <w:b/>
          <w:bCs/>
          <w:color w:val="000000" w:themeColor="text1"/>
          <w:sz w:val="24"/>
          <w:szCs w:val="24"/>
          <w:lang w:eastAsia="tr-TR"/>
        </w:rPr>
        <w:t>&amp;</w:t>
      </w:r>
      <w:r w:rsidR="00565528" w:rsidRPr="00565528">
        <w:rPr>
          <w:rFonts w:ascii="Times New Roman" w:eastAsia="Times New Roman" w:hAnsi="Times New Roman" w:cs="Times New Roman"/>
          <w:b/>
          <w:bCs/>
          <w:color w:val="000000" w:themeColor="text1"/>
          <w:sz w:val="24"/>
          <w:szCs w:val="24"/>
          <w:lang w:eastAsia="tr-TR"/>
        </w:rPr>
        <w:t xml:space="preserve"> </w:t>
      </w:r>
      <w:r w:rsidR="00565528" w:rsidRPr="00DB7C7F">
        <w:rPr>
          <w:rFonts w:ascii="Times New Roman" w:eastAsia="Times New Roman" w:hAnsi="Times New Roman" w:cs="Times New Roman"/>
          <w:b/>
          <w:bCs/>
          <w:color w:val="000000" w:themeColor="text1"/>
          <w:sz w:val="24"/>
          <w:szCs w:val="24"/>
          <w:lang w:eastAsia="tr-TR"/>
        </w:rPr>
        <w:t>Fotoğrafçılık</w:t>
      </w:r>
    </w:p>
    <w:p w14:paraId="432D7A3F" w14:textId="42B7ABF0" w:rsidR="000C0B42" w:rsidRDefault="000C0B42"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494FE4B8" w14:textId="77777777" w:rsidR="000C0B42" w:rsidRPr="00065BE4" w:rsidRDefault="000C0B42" w:rsidP="000C0B42">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 xml:space="preserve">İçerik önerileri hazırlama, </w:t>
      </w:r>
    </w:p>
    <w:p w14:paraId="19063466" w14:textId="77777777" w:rsidR="000C0B42" w:rsidRPr="00065BE4" w:rsidRDefault="000C0B42" w:rsidP="000C0B42">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Yayın kurulu ile toplantı yapılarak hazırlanan içerikler üzerinden işlenecek olan konu başlıklarını belirleme,</w:t>
      </w:r>
    </w:p>
    <w:p w14:paraId="1E14E075"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Belirlenen konularda disiplin başlıklarına göre gerekli araştırma ve uzman görüşlerinin alınmasıyla beraber içeriklerin hazırlanması,</w:t>
      </w:r>
    </w:p>
    <w:p w14:paraId="21F3B336" w14:textId="77777777" w:rsidR="000C0B42" w:rsidRPr="00065BE4" w:rsidRDefault="000C0B42" w:rsidP="000C0B42">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Hazırlanan konuların sayfa tasarımlarının gerçekleştirilmesi,</w:t>
      </w:r>
    </w:p>
    <w:p w14:paraId="1D2ED5C4" w14:textId="77777777" w:rsidR="000C0B42" w:rsidRPr="00065BE4" w:rsidRDefault="000C0B42" w:rsidP="000C0B42">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 xml:space="preserve">İhtiyaç duyulan konularda </w:t>
      </w:r>
      <w:proofErr w:type="spellStart"/>
      <w:r w:rsidRPr="00065BE4">
        <w:rPr>
          <w:rFonts w:ascii="Times New Roman" w:eastAsia="Times New Roman" w:hAnsi="Times New Roman" w:cs="Times New Roman"/>
          <w:sz w:val="24"/>
          <w:szCs w:val="24"/>
        </w:rPr>
        <w:t>stock</w:t>
      </w:r>
      <w:proofErr w:type="spellEnd"/>
      <w:r w:rsidRPr="00065BE4">
        <w:rPr>
          <w:rFonts w:ascii="Times New Roman" w:eastAsia="Times New Roman" w:hAnsi="Times New Roman" w:cs="Times New Roman"/>
          <w:sz w:val="24"/>
          <w:szCs w:val="24"/>
        </w:rPr>
        <w:t xml:space="preserve"> görsel desteğiyle tasarım gerçekleştirilmesi,</w:t>
      </w:r>
    </w:p>
    <w:p w14:paraId="28CB8E0E" w14:textId="77777777" w:rsidR="000C0B42" w:rsidRPr="00065BE4" w:rsidRDefault="000C0B42" w:rsidP="000C0B42">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Dünyadan ve Türkiye’den sektörle ilgili haberlerin taranarak, haber formatında hazırlanması,</w:t>
      </w:r>
    </w:p>
    <w:p w14:paraId="24157E5D"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Dört birlik etkinlik ve ziyaretlerinin (İHKİB, İTHİB, İDMİB, İHİB) muhabir ve fotoğrafçı eşliğinde takibi yapılarak, fotoğraflarının çekilip etkinlik haberinin yazılması,</w:t>
      </w:r>
    </w:p>
    <w:p w14:paraId="679D7001" w14:textId="77777777" w:rsidR="000C0B42" w:rsidRPr="00065BE4" w:rsidRDefault="000C0B42" w:rsidP="000C0B42">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 xml:space="preserve">Birliklerin çevrim içi ortamlarda düzenlenen toplantılarının takip edilmesi, </w:t>
      </w:r>
      <w:proofErr w:type="gramStart"/>
      <w:r w:rsidRPr="00065BE4">
        <w:rPr>
          <w:rFonts w:ascii="Times New Roman" w:eastAsia="Times New Roman" w:hAnsi="Times New Roman" w:cs="Times New Roman"/>
          <w:sz w:val="24"/>
          <w:szCs w:val="24"/>
        </w:rPr>
        <w:t>haberleştirilmesi</w:t>
      </w:r>
      <w:proofErr w:type="gramEnd"/>
      <w:r w:rsidRPr="00065BE4">
        <w:rPr>
          <w:rFonts w:ascii="Times New Roman" w:eastAsia="Times New Roman" w:hAnsi="Times New Roman" w:cs="Times New Roman"/>
          <w:sz w:val="24"/>
          <w:szCs w:val="24"/>
        </w:rPr>
        <w:t>,</w:t>
      </w:r>
    </w:p>
    <w:p w14:paraId="1DDEB560" w14:textId="77777777" w:rsidR="000C0B42" w:rsidRPr="00065BE4" w:rsidRDefault="000C0B42" w:rsidP="000C0B42">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 xml:space="preserve">Dört birlikten gelen bültenlerin haber formatına sokularak dergi diline uyarlanması, </w:t>
      </w:r>
    </w:p>
    <w:p w14:paraId="03E0E3A5"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Söz konusu birliklerin sosyal medya platformlarında yer alan konuların takip edilmesi, gerekli konularda ilgili kişilerle iletişime geçilerek ayrıntılı haber bültenlerinin geliştirilmesi,</w:t>
      </w:r>
    </w:p>
    <w:p w14:paraId="6589D428"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Birliklerin millî katılım organizasyonu düzenlediği yurt dışı ve yurt içi fuarlara yönelik haberlerin yazılması, fuar temsilcileri ve katılımcı firmalar ile irtibata geçilerek haber kapsamında görüşlerin değerlendirilmesi,</w:t>
      </w:r>
    </w:p>
    <w:p w14:paraId="739CEA9B"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Yurt içi fuarların muhabir ve fotoğrafçı tarafından takip edilmesi,</w:t>
      </w:r>
    </w:p>
    <w:p w14:paraId="65E1219C" w14:textId="77777777" w:rsidR="000C0B42" w:rsidRPr="00065BE4" w:rsidRDefault="000C0B42" w:rsidP="000C0B42">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lastRenderedPageBreak/>
        <w:t>Dergi için yapılacak olan röportajların organizasyonu ve gerçekleştirilmesi,</w:t>
      </w:r>
    </w:p>
    <w:p w14:paraId="2D5847FC"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Derginin her sayısında farklı bir ekonomistten makale alınmasının sağlanması,</w:t>
      </w:r>
    </w:p>
    <w:p w14:paraId="2ECE495E"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Derginin sabit yazarları ile iletişime geçilerek makalelerinin alınması, söz konusu makalelerin düzenlenmesi,</w:t>
      </w:r>
    </w:p>
    <w:p w14:paraId="3AE1652E"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Aylık ihracat verilerinin açıklanmasının ardından rakamların infografik formatında hazırlanması,</w:t>
      </w:r>
    </w:p>
    <w:p w14:paraId="73F35ADE"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Birliklerin bir sonraki ay etkinliklerinin araştırılarak okuyucular için bir etkinlik takvimi oluşturulması,</w:t>
      </w:r>
    </w:p>
    <w:p w14:paraId="59F1E996"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Dergide yer alan birlik haberleri hariç tüm içeriklerin seslendirilmesi,</w:t>
      </w:r>
    </w:p>
    <w:p w14:paraId="309B11E9"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Seslendirmelerin çevrim içi ortamda ilgili portallara yüklenmesi,</w:t>
      </w:r>
    </w:p>
    <w:p w14:paraId="480AD922"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Derginin yayımlandığını ifade eden sosyal medya postunun hazırlanarak birliklere paylaşılması,</w:t>
      </w:r>
    </w:p>
    <w:p w14:paraId="6338BDBF" w14:textId="77777777" w:rsidR="000C0B42" w:rsidRPr="00065BE4" w:rsidRDefault="000C0B42" w:rsidP="000C0B42">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Derginin sosyal medya platformunun yönetilmesi,</w:t>
      </w:r>
    </w:p>
    <w:p w14:paraId="4D49A45C" w14:textId="77777777" w:rsidR="000C0B42" w:rsidRPr="00065BE4" w:rsidRDefault="000C0B42" w:rsidP="000C0B42">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 xml:space="preserve">Baskı sonrası dergilerin kuruma ve dağıtım firmasına tesliminin takibi, </w:t>
      </w:r>
    </w:p>
    <w:p w14:paraId="6BE989B7" w14:textId="4DDE9C81" w:rsidR="00DB7C7F" w:rsidRPr="00565528" w:rsidRDefault="000C0B42" w:rsidP="00565528">
      <w:pPr>
        <w:pStyle w:val="ListeParagraf"/>
        <w:numPr>
          <w:ilvl w:val="0"/>
          <w:numId w:val="48"/>
        </w:numPr>
        <w:spacing w:after="0" w:line="240" w:lineRule="auto"/>
        <w:rPr>
          <w:rFonts w:eastAsia="Times New Roman"/>
        </w:rPr>
      </w:pPr>
      <w:r>
        <w:rPr>
          <w:rFonts w:ascii="Times New Roman" w:eastAsia="Times New Roman" w:hAnsi="Times New Roman" w:cs="Times New Roman"/>
          <w:sz w:val="24"/>
          <w:szCs w:val="24"/>
        </w:rPr>
        <w:t>Röportaj yapılan kişi ve kurumlara derginin ulaştırılması,</w:t>
      </w:r>
    </w:p>
    <w:p w14:paraId="4AD7025D" w14:textId="77777777" w:rsidR="00DB7C7F" w:rsidRPr="00565528" w:rsidRDefault="00DB7C7F" w:rsidP="00565528">
      <w:pPr>
        <w:pStyle w:val="ListeParagraf"/>
        <w:numPr>
          <w:ilvl w:val="0"/>
          <w:numId w:val="48"/>
        </w:numPr>
        <w:spacing w:after="0" w:line="240" w:lineRule="auto"/>
        <w:rPr>
          <w:rFonts w:ascii="Times New Roman" w:eastAsia="Times New Roman" w:hAnsi="Times New Roman" w:cs="Times New Roman"/>
          <w:sz w:val="24"/>
          <w:szCs w:val="24"/>
        </w:rPr>
      </w:pPr>
      <w:r w:rsidRPr="00565528">
        <w:rPr>
          <w:rFonts w:ascii="Times New Roman" w:eastAsia="Times New Roman" w:hAnsi="Times New Roman" w:cs="Times New Roman"/>
          <w:sz w:val="24"/>
          <w:szCs w:val="24"/>
        </w:rPr>
        <w:t>Röportajlarda profesyonel fotoğraf çekimi gerçekleştirilmesi,</w:t>
      </w:r>
    </w:p>
    <w:p w14:paraId="358290BD" w14:textId="77777777" w:rsidR="00DB7C7F" w:rsidRPr="00565528" w:rsidRDefault="00DB7C7F" w:rsidP="00565528">
      <w:pPr>
        <w:pStyle w:val="ListeParagraf"/>
        <w:numPr>
          <w:ilvl w:val="0"/>
          <w:numId w:val="48"/>
        </w:numPr>
        <w:spacing w:after="0" w:line="240" w:lineRule="auto"/>
        <w:rPr>
          <w:rFonts w:ascii="Times New Roman" w:eastAsia="Times New Roman" w:hAnsi="Times New Roman" w:cs="Times New Roman"/>
          <w:sz w:val="24"/>
          <w:szCs w:val="24"/>
        </w:rPr>
      </w:pPr>
      <w:r w:rsidRPr="00565528">
        <w:rPr>
          <w:rFonts w:ascii="Times New Roman" w:eastAsia="Times New Roman" w:hAnsi="Times New Roman" w:cs="Times New Roman"/>
          <w:sz w:val="24"/>
          <w:szCs w:val="24"/>
        </w:rPr>
        <w:t>Birlik etkinliklerinin muhabir tarafından takibi ve fotoğrafçı tarafından fotoğraflanması,</w:t>
      </w:r>
    </w:p>
    <w:p w14:paraId="53C1BF5C" w14:textId="79424357" w:rsidR="00DB7C7F" w:rsidRDefault="00DB7C7F" w:rsidP="00DB7C7F">
      <w:pPr>
        <w:pStyle w:val="ListeParagraf"/>
        <w:spacing w:after="0" w:line="240" w:lineRule="auto"/>
        <w:ind w:left="360"/>
        <w:rPr>
          <w:rFonts w:ascii="Times New Roman" w:hAnsi="Times New Roman" w:cs="Times New Roman"/>
          <w:color w:val="000000" w:themeColor="text1"/>
          <w:sz w:val="24"/>
          <w:szCs w:val="24"/>
          <w:lang w:eastAsia="tr-TR"/>
        </w:rPr>
      </w:pPr>
    </w:p>
    <w:p w14:paraId="7E1E60A8" w14:textId="6E6EF734" w:rsidR="002324BD" w:rsidRDefault="002324BD" w:rsidP="00DB7C7F">
      <w:pPr>
        <w:pStyle w:val="ListeParagraf"/>
        <w:spacing w:after="0" w:line="240" w:lineRule="auto"/>
        <w:ind w:left="360"/>
        <w:rPr>
          <w:rFonts w:ascii="Times New Roman" w:hAnsi="Times New Roman" w:cs="Times New Roman"/>
          <w:color w:val="000000" w:themeColor="text1"/>
          <w:sz w:val="24"/>
          <w:szCs w:val="24"/>
          <w:lang w:eastAsia="tr-TR"/>
        </w:rPr>
      </w:pPr>
    </w:p>
    <w:p w14:paraId="320E6E91" w14:textId="77777777" w:rsidR="002324BD" w:rsidRPr="00DB7C7F" w:rsidRDefault="002324BD" w:rsidP="00DB7C7F">
      <w:pPr>
        <w:pStyle w:val="ListeParagraf"/>
        <w:spacing w:after="0" w:line="240" w:lineRule="auto"/>
        <w:ind w:left="360"/>
        <w:rPr>
          <w:rFonts w:ascii="Times New Roman" w:hAnsi="Times New Roman" w:cs="Times New Roman"/>
          <w:color w:val="000000" w:themeColor="text1"/>
          <w:sz w:val="24"/>
          <w:szCs w:val="24"/>
          <w:lang w:eastAsia="tr-TR"/>
        </w:rPr>
      </w:pPr>
    </w:p>
    <w:p w14:paraId="64EAAB30" w14:textId="77777777" w:rsidR="002E0E16" w:rsidRDefault="002E0E16" w:rsidP="00DB7C7F">
      <w:pPr>
        <w:spacing w:after="0" w:line="240" w:lineRule="auto"/>
        <w:rPr>
          <w:rFonts w:ascii="Times New Roman" w:eastAsia="Times New Roman" w:hAnsi="Times New Roman" w:cs="Times New Roman"/>
          <w:b/>
          <w:bCs/>
          <w:color w:val="000000" w:themeColor="text1"/>
          <w:sz w:val="24"/>
          <w:szCs w:val="24"/>
          <w:lang w:eastAsia="tr-TR"/>
        </w:rPr>
      </w:pPr>
    </w:p>
    <w:p w14:paraId="42C500DE" w14:textId="64556096" w:rsidR="00DB7C7F" w:rsidRDefault="002324BD" w:rsidP="00DB7C7F">
      <w:pPr>
        <w:spacing w:after="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BASIM</w:t>
      </w:r>
      <w:r w:rsidR="00DB7C7F" w:rsidRPr="00DB7C7F">
        <w:rPr>
          <w:rFonts w:ascii="Times New Roman" w:eastAsia="Times New Roman" w:hAnsi="Times New Roman" w:cs="Times New Roman"/>
          <w:b/>
          <w:bCs/>
          <w:color w:val="000000" w:themeColor="text1"/>
          <w:sz w:val="24"/>
          <w:szCs w:val="24"/>
          <w:lang w:eastAsia="tr-TR"/>
        </w:rPr>
        <w:t xml:space="preserve"> </w:t>
      </w:r>
    </w:p>
    <w:p w14:paraId="61BE3912" w14:textId="59A062B8" w:rsidR="002E0E16" w:rsidRDefault="002E0E16" w:rsidP="00DB7C7F">
      <w:pPr>
        <w:spacing w:after="0" w:line="240" w:lineRule="auto"/>
        <w:rPr>
          <w:rFonts w:ascii="Times New Roman" w:eastAsia="Times New Roman" w:hAnsi="Times New Roman" w:cs="Times New Roman"/>
          <w:b/>
          <w:bCs/>
          <w:color w:val="000000" w:themeColor="text1"/>
          <w:sz w:val="24"/>
          <w:szCs w:val="24"/>
          <w:lang w:eastAsia="tr-TR"/>
        </w:rPr>
      </w:pPr>
    </w:p>
    <w:p w14:paraId="4DFB2DFC" w14:textId="7725F6CA" w:rsidR="002E0E16" w:rsidRPr="002324B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2324BD">
        <w:rPr>
          <w:rFonts w:ascii="Times New Roman" w:eastAsia="Times New Roman" w:hAnsi="Times New Roman" w:cs="Times New Roman"/>
          <w:color w:val="000000" w:themeColor="text1"/>
          <w:sz w:val="24"/>
          <w:szCs w:val="24"/>
          <w:lang w:eastAsia="tr-TR"/>
        </w:rPr>
        <w:t>Türü</w:t>
      </w:r>
      <w:r w:rsidR="002324BD">
        <w:rPr>
          <w:rFonts w:ascii="Times New Roman" w:eastAsia="Times New Roman" w:hAnsi="Times New Roman" w:cs="Times New Roman"/>
          <w:color w:val="000000" w:themeColor="text1"/>
          <w:sz w:val="24"/>
          <w:szCs w:val="24"/>
          <w:lang w:eastAsia="tr-TR"/>
        </w:rPr>
        <w:t xml:space="preserve">          </w:t>
      </w:r>
      <w:proofErr w:type="gramStart"/>
      <w:r w:rsidR="002324BD">
        <w:rPr>
          <w:rFonts w:ascii="Times New Roman" w:eastAsia="Times New Roman" w:hAnsi="Times New Roman" w:cs="Times New Roman"/>
          <w:color w:val="000000" w:themeColor="text1"/>
          <w:sz w:val="24"/>
          <w:szCs w:val="24"/>
          <w:lang w:eastAsia="tr-TR"/>
        </w:rPr>
        <w:t xml:space="preserve">  </w:t>
      </w:r>
      <w:r w:rsidRPr="002324BD">
        <w:rPr>
          <w:rFonts w:ascii="Times New Roman" w:eastAsia="Times New Roman" w:hAnsi="Times New Roman" w:cs="Times New Roman"/>
          <w:color w:val="000000" w:themeColor="text1"/>
          <w:sz w:val="24"/>
          <w:szCs w:val="24"/>
          <w:lang w:eastAsia="tr-TR"/>
        </w:rPr>
        <w:t>:</w:t>
      </w:r>
      <w:proofErr w:type="gramEnd"/>
      <w:r w:rsidRPr="002324BD">
        <w:rPr>
          <w:rFonts w:ascii="Times New Roman" w:eastAsia="Times New Roman" w:hAnsi="Times New Roman" w:cs="Times New Roman"/>
          <w:color w:val="000000" w:themeColor="text1"/>
          <w:sz w:val="24"/>
          <w:szCs w:val="24"/>
          <w:lang w:eastAsia="tr-TR"/>
        </w:rPr>
        <w:t xml:space="preserve"> Dergi</w:t>
      </w:r>
    </w:p>
    <w:p w14:paraId="3820012D" w14:textId="246B9C29" w:rsidR="002E0E16" w:rsidRPr="00CA5ED0"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CA5ED0">
        <w:rPr>
          <w:rFonts w:ascii="Times New Roman" w:eastAsia="Times New Roman" w:hAnsi="Times New Roman" w:cs="Times New Roman"/>
          <w:color w:val="000000" w:themeColor="text1"/>
          <w:sz w:val="24"/>
          <w:szCs w:val="24"/>
          <w:lang w:eastAsia="tr-TR"/>
        </w:rPr>
        <w:t>Dili</w:t>
      </w:r>
      <w:r w:rsidR="002324BD" w:rsidRPr="00CA5ED0">
        <w:rPr>
          <w:rFonts w:ascii="Times New Roman" w:eastAsia="Times New Roman" w:hAnsi="Times New Roman" w:cs="Times New Roman"/>
          <w:color w:val="000000" w:themeColor="text1"/>
          <w:sz w:val="24"/>
          <w:szCs w:val="24"/>
          <w:lang w:eastAsia="tr-TR"/>
        </w:rPr>
        <w:t xml:space="preserve">            </w:t>
      </w:r>
      <w:proofErr w:type="gramStart"/>
      <w:r w:rsidR="002324BD" w:rsidRPr="00CA5ED0">
        <w:rPr>
          <w:rFonts w:ascii="Times New Roman" w:eastAsia="Times New Roman" w:hAnsi="Times New Roman" w:cs="Times New Roman"/>
          <w:color w:val="000000" w:themeColor="text1"/>
          <w:sz w:val="24"/>
          <w:szCs w:val="24"/>
          <w:lang w:eastAsia="tr-TR"/>
        </w:rPr>
        <w:t xml:space="preserve">  </w:t>
      </w:r>
      <w:r w:rsidRPr="00CA5ED0">
        <w:rPr>
          <w:rFonts w:ascii="Times New Roman" w:eastAsia="Times New Roman" w:hAnsi="Times New Roman" w:cs="Times New Roman"/>
          <w:color w:val="000000" w:themeColor="text1"/>
          <w:sz w:val="24"/>
          <w:szCs w:val="24"/>
          <w:lang w:eastAsia="tr-TR"/>
        </w:rPr>
        <w:t>:</w:t>
      </w:r>
      <w:proofErr w:type="gramEnd"/>
      <w:r w:rsidRPr="00CA5ED0">
        <w:rPr>
          <w:rFonts w:ascii="Times New Roman" w:eastAsia="Times New Roman" w:hAnsi="Times New Roman" w:cs="Times New Roman"/>
          <w:color w:val="000000" w:themeColor="text1"/>
          <w:sz w:val="24"/>
          <w:szCs w:val="24"/>
          <w:lang w:eastAsia="tr-TR"/>
        </w:rPr>
        <w:t xml:space="preserve"> Türkçe</w:t>
      </w:r>
    </w:p>
    <w:p w14:paraId="2A57C1E2" w14:textId="757FBCC9" w:rsidR="002E0E16" w:rsidRPr="0014553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CA5ED0">
        <w:rPr>
          <w:rFonts w:ascii="Times New Roman" w:eastAsia="Times New Roman" w:hAnsi="Times New Roman" w:cs="Times New Roman"/>
          <w:color w:val="000000" w:themeColor="text1"/>
          <w:sz w:val="24"/>
          <w:szCs w:val="24"/>
          <w:lang w:eastAsia="tr-TR"/>
        </w:rPr>
        <w:t>Adet          </w:t>
      </w:r>
      <w:r w:rsidR="002324BD" w:rsidRPr="00CA5ED0">
        <w:rPr>
          <w:rFonts w:ascii="Times New Roman" w:eastAsia="Times New Roman" w:hAnsi="Times New Roman" w:cs="Times New Roman"/>
          <w:color w:val="000000" w:themeColor="text1"/>
          <w:sz w:val="24"/>
          <w:szCs w:val="24"/>
          <w:lang w:eastAsia="tr-TR"/>
        </w:rPr>
        <w:t xml:space="preserve"> </w:t>
      </w:r>
      <w:proofErr w:type="gramStart"/>
      <w:r w:rsidR="002324BD" w:rsidRPr="00CA5ED0">
        <w:rPr>
          <w:rFonts w:ascii="Times New Roman" w:eastAsia="Times New Roman" w:hAnsi="Times New Roman" w:cs="Times New Roman"/>
          <w:color w:val="000000" w:themeColor="text1"/>
          <w:sz w:val="24"/>
          <w:szCs w:val="24"/>
          <w:lang w:eastAsia="tr-TR"/>
        </w:rPr>
        <w:t xml:space="preserve"> </w:t>
      </w:r>
      <w:r w:rsidRPr="00CA5ED0">
        <w:rPr>
          <w:rFonts w:ascii="Times New Roman" w:eastAsia="Times New Roman" w:hAnsi="Times New Roman" w:cs="Times New Roman"/>
          <w:color w:val="000000" w:themeColor="text1"/>
          <w:sz w:val="24"/>
          <w:szCs w:val="24"/>
          <w:lang w:eastAsia="tr-TR"/>
        </w:rPr>
        <w:t xml:space="preserve"> :</w:t>
      </w:r>
      <w:proofErr w:type="gramEnd"/>
      <w:r w:rsidRPr="00CA5ED0">
        <w:rPr>
          <w:rFonts w:ascii="Times New Roman" w:eastAsia="Times New Roman" w:hAnsi="Times New Roman" w:cs="Times New Roman"/>
          <w:color w:val="000000" w:themeColor="text1"/>
          <w:sz w:val="24"/>
          <w:szCs w:val="24"/>
          <w:lang w:eastAsia="tr-TR"/>
        </w:rPr>
        <w:t xml:space="preserve"> </w:t>
      </w:r>
      <w:r w:rsidR="0014553D" w:rsidRPr="0014553D">
        <w:rPr>
          <w:rFonts w:ascii="Times New Roman" w:eastAsia="Times New Roman" w:hAnsi="Times New Roman" w:cs="Times New Roman"/>
          <w:color w:val="FF0000"/>
          <w:sz w:val="24"/>
          <w:szCs w:val="24"/>
          <w:lang w:eastAsia="tr-TR"/>
        </w:rPr>
        <w:t xml:space="preserve">1. Alternatif </w:t>
      </w:r>
      <w:r w:rsidR="0014553D">
        <w:rPr>
          <w:rFonts w:ascii="Times New Roman" w:eastAsia="Times New Roman" w:hAnsi="Times New Roman" w:cs="Times New Roman"/>
          <w:color w:val="FF0000"/>
          <w:sz w:val="24"/>
          <w:szCs w:val="24"/>
          <w:lang w:eastAsia="tr-TR"/>
        </w:rPr>
        <w:t xml:space="preserve"> </w:t>
      </w:r>
      <w:r w:rsidRPr="00CA5ED0">
        <w:rPr>
          <w:rFonts w:ascii="Times New Roman" w:eastAsia="Times New Roman" w:hAnsi="Times New Roman" w:cs="Times New Roman"/>
          <w:color w:val="000000" w:themeColor="text1"/>
          <w:sz w:val="24"/>
          <w:szCs w:val="24"/>
          <w:lang w:eastAsia="tr-TR"/>
        </w:rPr>
        <w:t>7500</w:t>
      </w:r>
      <w:r w:rsidR="0014553D">
        <w:rPr>
          <w:rFonts w:ascii="Times New Roman" w:eastAsia="Times New Roman" w:hAnsi="Times New Roman" w:cs="Times New Roman"/>
          <w:color w:val="000000" w:themeColor="text1"/>
          <w:sz w:val="24"/>
          <w:szCs w:val="24"/>
          <w:lang w:eastAsia="tr-TR"/>
        </w:rPr>
        <w:t xml:space="preserve"> adet </w:t>
      </w:r>
      <w:r w:rsidRPr="00CA5ED0">
        <w:rPr>
          <w:rFonts w:ascii="Times New Roman" w:eastAsia="Times New Roman" w:hAnsi="Times New Roman" w:cs="Times New Roman"/>
          <w:color w:val="000000" w:themeColor="text1"/>
          <w:sz w:val="24"/>
          <w:szCs w:val="24"/>
          <w:lang w:eastAsia="tr-TR"/>
        </w:rPr>
        <w:t xml:space="preserve"> </w:t>
      </w:r>
      <w:r w:rsidR="0014553D">
        <w:rPr>
          <w:rFonts w:ascii="Times New Roman" w:eastAsia="Times New Roman" w:hAnsi="Times New Roman" w:cs="Times New Roman"/>
          <w:color w:val="000000" w:themeColor="text1"/>
          <w:sz w:val="24"/>
          <w:szCs w:val="24"/>
          <w:lang w:eastAsia="tr-TR"/>
        </w:rPr>
        <w:t xml:space="preserve"> </w:t>
      </w:r>
      <w:r w:rsidR="0014553D">
        <w:rPr>
          <w:rFonts w:ascii="Times New Roman" w:eastAsia="Times New Roman" w:hAnsi="Times New Roman" w:cs="Times New Roman"/>
          <w:color w:val="FF0000"/>
          <w:sz w:val="24"/>
          <w:szCs w:val="24"/>
          <w:lang w:eastAsia="tr-TR"/>
        </w:rPr>
        <w:t>2</w:t>
      </w:r>
      <w:r w:rsidR="0014553D" w:rsidRPr="0014553D">
        <w:rPr>
          <w:rFonts w:ascii="Times New Roman" w:eastAsia="Times New Roman" w:hAnsi="Times New Roman" w:cs="Times New Roman"/>
          <w:color w:val="FF0000"/>
          <w:sz w:val="24"/>
          <w:szCs w:val="24"/>
          <w:lang w:eastAsia="tr-TR"/>
        </w:rPr>
        <w:t>. Alternatif</w:t>
      </w:r>
      <w:r w:rsidR="0014553D">
        <w:rPr>
          <w:rFonts w:ascii="Times New Roman" w:eastAsia="Times New Roman" w:hAnsi="Times New Roman" w:cs="Times New Roman"/>
          <w:color w:val="FF0000"/>
          <w:sz w:val="24"/>
          <w:szCs w:val="24"/>
          <w:lang w:eastAsia="tr-TR"/>
        </w:rPr>
        <w:t xml:space="preserve">  </w:t>
      </w:r>
      <w:r w:rsidR="0014553D" w:rsidRPr="0014553D">
        <w:rPr>
          <w:rFonts w:ascii="Times New Roman" w:eastAsia="Times New Roman" w:hAnsi="Times New Roman" w:cs="Times New Roman"/>
          <w:color w:val="000000" w:themeColor="text1"/>
          <w:sz w:val="24"/>
          <w:szCs w:val="24"/>
          <w:lang w:eastAsia="tr-TR"/>
        </w:rPr>
        <w:t>2500 adet</w:t>
      </w:r>
    </w:p>
    <w:p w14:paraId="3ED9F304" w14:textId="54A5A760" w:rsidR="002E0E16" w:rsidRPr="002324B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2324BD">
        <w:rPr>
          <w:rFonts w:ascii="Times New Roman" w:eastAsia="Times New Roman" w:hAnsi="Times New Roman" w:cs="Times New Roman"/>
          <w:color w:val="000000" w:themeColor="text1"/>
          <w:sz w:val="24"/>
          <w:szCs w:val="24"/>
          <w:lang w:eastAsia="tr-TR"/>
        </w:rPr>
        <w:t>Sayfa Sayısı</w:t>
      </w:r>
      <w:r w:rsidR="002324BD">
        <w:rPr>
          <w:rFonts w:ascii="Times New Roman" w:eastAsia="Times New Roman" w:hAnsi="Times New Roman" w:cs="Times New Roman"/>
          <w:color w:val="000000" w:themeColor="text1"/>
          <w:sz w:val="24"/>
          <w:szCs w:val="24"/>
          <w:lang w:eastAsia="tr-TR"/>
        </w:rPr>
        <w:t xml:space="preserve"> </w:t>
      </w:r>
      <w:r w:rsidRPr="002324BD">
        <w:rPr>
          <w:rFonts w:ascii="Times New Roman" w:eastAsia="Times New Roman" w:hAnsi="Times New Roman" w:cs="Times New Roman"/>
          <w:color w:val="000000" w:themeColor="text1"/>
          <w:sz w:val="24"/>
          <w:szCs w:val="24"/>
          <w:lang w:eastAsia="tr-TR"/>
        </w:rPr>
        <w:t>:1</w:t>
      </w:r>
      <w:r w:rsidR="00CA5ED0">
        <w:rPr>
          <w:rFonts w:ascii="Times New Roman" w:eastAsia="Times New Roman" w:hAnsi="Times New Roman" w:cs="Times New Roman"/>
          <w:color w:val="000000" w:themeColor="text1"/>
          <w:sz w:val="24"/>
          <w:szCs w:val="24"/>
          <w:lang w:eastAsia="tr-TR"/>
        </w:rPr>
        <w:t>36</w:t>
      </w:r>
      <w:r w:rsidRPr="002324BD">
        <w:rPr>
          <w:rFonts w:ascii="Times New Roman" w:eastAsia="Times New Roman" w:hAnsi="Times New Roman" w:cs="Times New Roman"/>
          <w:color w:val="000000" w:themeColor="text1"/>
          <w:sz w:val="24"/>
          <w:szCs w:val="24"/>
          <w:lang w:eastAsia="tr-TR"/>
        </w:rPr>
        <w:t>+ Kapak</w:t>
      </w:r>
    </w:p>
    <w:p w14:paraId="4A4CA7DC" w14:textId="0F2168DF" w:rsidR="002E0E16" w:rsidRPr="002324B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2324BD">
        <w:rPr>
          <w:rFonts w:ascii="Times New Roman" w:eastAsia="Times New Roman" w:hAnsi="Times New Roman" w:cs="Times New Roman"/>
          <w:color w:val="000000" w:themeColor="text1"/>
          <w:sz w:val="24"/>
          <w:szCs w:val="24"/>
          <w:lang w:eastAsia="tr-TR"/>
        </w:rPr>
        <w:t xml:space="preserve">Ebat </w:t>
      </w:r>
      <w:proofErr w:type="gramStart"/>
      <w:r w:rsidRPr="002324BD">
        <w:rPr>
          <w:rFonts w:ascii="Times New Roman" w:eastAsia="Times New Roman" w:hAnsi="Times New Roman" w:cs="Times New Roman"/>
          <w:color w:val="000000" w:themeColor="text1"/>
          <w:sz w:val="24"/>
          <w:szCs w:val="24"/>
          <w:lang w:eastAsia="tr-TR"/>
        </w:rPr>
        <w:t>Kapak</w:t>
      </w:r>
      <w:r w:rsidR="002324BD">
        <w:rPr>
          <w:rFonts w:ascii="Times New Roman" w:eastAsia="Times New Roman" w:hAnsi="Times New Roman" w:cs="Times New Roman"/>
          <w:color w:val="000000" w:themeColor="text1"/>
          <w:sz w:val="24"/>
          <w:szCs w:val="24"/>
          <w:lang w:eastAsia="tr-TR"/>
        </w:rPr>
        <w:t xml:space="preserve"> </w:t>
      </w:r>
      <w:r w:rsidRPr="002324BD">
        <w:rPr>
          <w:rFonts w:ascii="Times New Roman" w:eastAsia="Times New Roman" w:hAnsi="Times New Roman" w:cs="Times New Roman"/>
          <w:color w:val="000000" w:themeColor="text1"/>
          <w:sz w:val="24"/>
          <w:szCs w:val="24"/>
          <w:lang w:eastAsia="tr-TR"/>
        </w:rPr>
        <w:t>:</w:t>
      </w:r>
      <w:proofErr w:type="gramEnd"/>
      <w:r w:rsidRPr="002324BD">
        <w:rPr>
          <w:rFonts w:ascii="Times New Roman" w:eastAsia="Times New Roman" w:hAnsi="Times New Roman" w:cs="Times New Roman"/>
          <w:color w:val="000000" w:themeColor="text1"/>
          <w:sz w:val="24"/>
          <w:szCs w:val="24"/>
          <w:lang w:eastAsia="tr-TR"/>
        </w:rPr>
        <w:t xml:space="preserve"> 21,7x29</w:t>
      </w:r>
    </w:p>
    <w:p w14:paraId="79D080BB" w14:textId="0FC0F3AE" w:rsidR="002E0E16" w:rsidRPr="002324B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2324BD">
        <w:rPr>
          <w:rFonts w:ascii="Times New Roman" w:eastAsia="Times New Roman" w:hAnsi="Times New Roman" w:cs="Times New Roman"/>
          <w:color w:val="000000" w:themeColor="text1"/>
          <w:sz w:val="24"/>
          <w:szCs w:val="24"/>
          <w:lang w:eastAsia="tr-TR"/>
        </w:rPr>
        <w:t xml:space="preserve">Renk </w:t>
      </w:r>
      <w:proofErr w:type="gramStart"/>
      <w:r w:rsidRPr="002324BD">
        <w:rPr>
          <w:rFonts w:ascii="Times New Roman" w:eastAsia="Times New Roman" w:hAnsi="Times New Roman" w:cs="Times New Roman"/>
          <w:color w:val="000000" w:themeColor="text1"/>
          <w:sz w:val="24"/>
          <w:szCs w:val="24"/>
          <w:lang w:eastAsia="tr-TR"/>
        </w:rPr>
        <w:t>Kapak</w:t>
      </w:r>
      <w:r w:rsidR="002324BD">
        <w:rPr>
          <w:rFonts w:ascii="Times New Roman" w:eastAsia="Times New Roman" w:hAnsi="Times New Roman" w:cs="Times New Roman"/>
          <w:color w:val="000000" w:themeColor="text1"/>
          <w:sz w:val="24"/>
          <w:szCs w:val="24"/>
          <w:lang w:eastAsia="tr-TR"/>
        </w:rPr>
        <w:t xml:space="preserve"> </w:t>
      </w:r>
      <w:r w:rsidRPr="002324BD">
        <w:rPr>
          <w:rFonts w:ascii="Times New Roman" w:eastAsia="Times New Roman" w:hAnsi="Times New Roman" w:cs="Times New Roman"/>
          <w:color w:val="000000" w:themeColor="text1"/>
          <w:sz w:val="24"/>
          <w:szCs w:val="24"/>
          <w:lang w:eastAsia="tr-TR"/>
        </w:rPr>
        <w:t>:</w:t>
      </w:r>
      <w:proofErr w:type="gramEnd"/>
      <w:r w:rsidRPr="002324BD">
        <w:rPr>
          <w:rFonts w:ascii="Times New Roman" w:eastAsia="Times New Roman" w:hAnsi="Times New Roman" w:cs="Times New Roman"/>
          <w:color w:val="000000" w:themeColor="text1"/>
          <w:sz w:val="24"/>
          <w:szCs w:val="24"/>
          <w:lang w:eastAsia="tr-TR"/>
        </w:rPr>
        <w:t xml:space="preserve"> 4+4, İç: 4+4,</w:t>
      </w:r>
    </w:p>
    <w:p w14:paraId="4EE76FA8" w14:textId="728187CD" w:rsidR="002E0E16" w:rsidRPr="002324B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2324BD">
        <w:rPr>
          <w:rFonts w:ascii="Times New Roman" w:eastAsia="Times New Roman" w:hAnsi="Times New Roman" w:cs="Times New Roman"/>
          <w:color w:val="000000" w:themeColor="text1"/>
          <w:sz w:val="24"/>
          <w:szCs w:val="24"/>
          <w:lang w:eastAsia="tr-TR"/>
        </w:rPr>
        <w:t>İç Sayfalar</w:t>
      </w:r>
      <w:r w:rsidR="002324BD">
        <w:rPr>
          <w:rFonts w:ascii="Times New Roman" w:eastAsia="Times New Roman" w:hAnsi="Times New Roman" w:cs="Times New Roman"/>
          <w:color w:val="000000" w:themeColor="text1"/>
          <w:sz w:val="24"/>
          <w:szCs w:val="24"/>
          <w:lang w:eastAsia="tr-TR"/>
        </w:rPr>
        <w:t xml:space="preserve"> </w:t>
      </w:r>
      <w:proofErr w:type="gramStart"/>
      <w:r w:rsidR="002324BD">
        <w:rPr>
          <w:rFonts w:ascii="Times New Roman" w:eastAsia="Times New Roman" w:hAnsi="Times New Roman" w:cs="Times New Roman"/>
          <w:color w:val="000000" w:themeColor="text1"/>
          <w:sz w:val="24"/>
          <w:szCs w:val="24"/>
          <w:lang w:eastAsia="tr-TR"/>
        </w:rPr>
        <w:t xml:space="preserve">  </w:t>
      </w:r>
      <w:r w:rsidRPr="002324BD">
        <w:rPr>
          <w:rFonts w:ascii="Times New Roman" w:eastAsia="Times New Roman" w:hAnsi="Times New Roman" w:cs="Times New Roman"/>
          <w:color w:val="000000" w:themeColor="text1"/>
          <w:sz w:val="24"/>
          <w:szCs w:val="24"/>
          <w:lang w:eastAsia="tr-TR"/>
        </w:rPr>
        <w:t>:</w:t>
      </w:r>
      <w:proofErr w:type="gramEnd"/>
      <w:r w:rsidRPr="002324BD">
        <w:rPr>
          <w:rFonts w:ascii="Times New Roman" w:eastAsia="Times New Roman" w:hAnsi="Times New Roman" w:cs="Times New Roman"/>
          <w:color w:val="000000" w:themeColor="text1"/>
          <w:sz w:val="24"/>
          <w:szCs w:val="24"/>
          <w:lang w:eastAsia="tr-TR"/>
        </w:rPr>
        <w:t xml:space="preserve"> 80 </w:t>
      </w:r>
      <w:proofErr w:type="spellStart"/>
      <w:r w:rsidRPr="002324BD">
        <w:rPr>
          <w:rFonts w:ascii="Times New Roman" w:eastAsia="Times New Roman" w:hAnsi="Times New Roman" w:cs="Times New Roman"/>
          <w:color w:val="000000" w:themeColor="text1"/>
          <w:sz w:val="24"/>
          <w:szCs w:val="24"/>
          <w:lang w:eastAsia="tr-TR"/>
        </w:rPr>
        <w:t>gr</w:t>
      </w:r>
      <w:proofErr w:type="spellEnd"/>
      <w:r w:rsidRPr="002324BD">
        <w:rPr>
          <w:rFonts w:ascii="Times New Roman" w:eastAsia="Times New Roman" w:hAnsi="Times New Roman" w:cs="Times New Roman"/>
          <w:color w:val="000000" w:themeColor="text1"/>
          <w:sz w:val="24"/>
          <w:szCs w:val="24"/>
          <w:lang w:eastAsia="tr-TR"/>
        </w:rPr>
        <w:t xml:space="preserve"> mat kuşe</w:t>
      </w:r>
    </w:p>
    <w:p w14:paraId="4788A8B5" w14:textId="77777777" w:rsidR="0014553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2324BD">
        <w:rPr>
          <w:rFonts w:ascii="Times New Roman" w:eastAsia="Times New Roman" w:hAnsi="Times New Roman" w:cs="Times New Roman"/>
          <w:color w:val="000000" w:themeColor="text1"/>
          <w:sz w:val="24"/>
          <w:szCs w:val="24"/>
          <w:lang w:eastAsia="tr-TR"/>
        </w:rPr>
        <w:t>Kapak</w:t>
      </w:r>
      <w:r w:rsidR="002324BD">
        <w:rPr>
          <w:rFonts w:ascii="Times New Roman" w:eastAsia="Times New Roman" w:hAnsi="Times New Roman" w:cs="Times New Roman"/>
          <w:color w:val="000000" w:themeColor="text1"/>
          <w:sz w:val="24"/>
          <w:szCs w:val="24"/>
          <w:lang w:eastAsia="tr-TR"/>
        </w:rPr>
        <w:t xml:space="preserve">        </w:t>
      </w:r>
      <w:proofErr w:type="gramStart"/>
      <w:r w:rsidR="002324BD">
        <w:rPr>
          <w:rFonts w:ascii="Times New Roman" w:eastAsia="Times New Roman" w:hAnsi="Times New Roman" w:cs="Times New Roman"/>
          <w:color w:val="000000" w:themeColor="text1"/>
          <w:sz w:val="24"/>
          <w:szCs w:val="24"/>
          <w:lang w:eastAsia="tr-TR"/>
        </w:rPr>
        <w:t xml:space="preserve">  </w:t>
      </w:r>
      <w:r w:rsidRPr="002324BD">
        <w:rPr>
          <w:rFonts w:ascii="Times New Roman" w:eastAsia="Times New Roman" w:hAnsi="Times New Roman" w:cs="Times New Roman"/>
          <w:color w:val="000000" w:themeColor="text1"/>
          <w:sz w:val="24"/>
          <w:szCs w:val="24"/>
          <w:lang w:eastAsia="tr-TR"/>
        </w:rPr>
        <w:t>:</w:t>
      </w:r>
      <w:proofErr w:type="gramEnd"/>
      <w:r w:rsidRPr="002324BD">
        <w:rPr>
          <w:rFonts w:ascii="Times New Roman" w:eastAsia="Times New Roman" w:hAnsi="Times New Roman" w:cs="Times New Roman"/>
          <w:color w:val="000000" w:themeColor="text1"/>
          <w:sz w:val="24"/>
          <w:szCs w:val="24"/>
          <w:lang w:eastAsia="tr-TR"/>
        </w:rPr>
        <w:t xml:space="preserve"> 250 </w:t>
      </w:r>
      <w:proofErr w:type="spellStart"/>
      <w:r w:rsidRPr="002324BD">
        <w:rPr>
          <w:rFonts w:ascii="Times New Roman" w:eastAsia="Times New Roman" w:hAnsi="Times New Roman" w:cs="Times New Roman"/>
          <w:color w:val="000000" w:themeColor="text1"/>
          <w:sz w:val="24"/>
          <w:szCs w:val="24"/>
          <w:lang w:eastAsia="tr-TR"/>
        </w:rPr>
        <w:t>gr</w:t>
      </w:r>
      <w:proofErr w:type="spellEnd"/>
      <w:r w:rsidRPr="002324BD">
        <w:rPr>
          <w:rFonts w:ascii="Times New Roman" w:eastAsia="Times New Roman" w:hAnsi="Times New Roman" w:cs="Times New Roman"/>
          <w:color w:val="000000" w:themeColor="text1"/>
          <w:sz w:val="24"/>
          <w:szCs w:val="24"/>
          <w:lang w:eastAsia="tr-TR"/>
        </w:rPr>
        <w:t xml:space="preserve"> mat kuşe parlak</w:t>
      </w:r>
      <w:r w:rsidR="0014553D">
        <w:rPr>
          <w:rFonts w:ascii="Times New Roman" w:eastAsia="Times New Roman" w:hAnsi="Times New Roman" w:cs="Times New Roman"/>
          <w:color w:val="000000" w:themeColor="text1"/>
          <w:sz w:val="24"/>
          <w:szCs w:val="24"/>
          <w:lang w:eastAsia="tr-TR"/>
        </w:rPr>
        <w:t xml:space="preserve"> </w:t>
      </w:r>
      <w:r w:rsidRPr="002324BD">
        <w:rPr>
          <w:rFonts w:ascii="Times New Roman" w:eastAsia="Times New Roman" w:hAnsi="Times New Roman" w:cs="Times New Roman"/>
          <w:color w:val="000000" w:themeColor="text1"/>
          <w:sz w:val="24"/>
          <w:szCs w:val="24"/>
          <w:lang w:eastAsia="tr-TR"/>
        </w:rPr>
        <w:t xml:space="preserve">selofan lokal </w:t>
      </w:r>
      <w:r w:rsidR="0014553D">
        <w:rPr>
          <w:rFonts w:ascii="Times New Roman" w:eastAsia="Times New Roman" w:hAnsi="Times New Roman" w:cs="Times New Roman"/>
          <w:color w:val="000000" w:themeColor="text1"/>
          <w:sz w:val="24"/>
          <w:szCs w:val="24"/>
          <w:lang w:eastAsia="tr-TR"/>
        </w:rPr>
        <w:t>l</w:t>
      </w:r>
      <w:r w:rsidRPr="002324BD">
        <w:rPr>
          <w:rFonts w:ascii="Times New Roman" w:eastAsia="Times New Roman" w:hAnsi="Times New Roman" w:cs="Times New Roman"/>
          <w:color w:val="000000" w:themeColor="text1"/>
          <w:sz w:val="24"/>
          <w:szCs w:val="24"/>
          <w:lang w:eastAsia="tr-TR"/>
        </w:rPr>
        <w:t>a</w:t>
      </w:r>
      <w:r w:rsidR="0014553D">
        <w:rPr>
          <w:rFonts w:ascii="Times New Roman" w:eastAsia="Times New Roman" w:hAnsi="Times New Roman" w:cs="Times New Roman"/>
          <w:color w:val="000000" w:themeColor="text1"/>
          <w:sz w:val="24"/>
          <w:szCs w:val="24"/>
          <w:lang w:eastAsia="tr-TR"/>
        </w:rPr>
        <w:t>k</w:t>
      </w:r>
      <w:r w:rsidR="002324BD">
        <w:rPr>
          <w:rFonts w:ascii="Times New Roman" w:eastAsia="Times New Roman" w:hAnsi="Times New Roman" w:cs="Times New Roman"/>
          <w:color w:val="000000" w:themeColor="text1"/>
          <w:sz w:val="24"/>
          <w:szCs w:val="24"/>
          <w:lang w:eastAsia="tr-TR"/>
        </w:rPr>
        <w:t xml:space="preserve"> </w:t>
      </w:r>
    </w:p>
    <w:p w14:paraId="78F81E5B" w14:textId="490B09ED" w:rsidR="002E0E16" w:rsidRPr="002324B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2324BD">
        <w:rPr>
          <w:rFonts w:ascii="Times New Roman" w:eastAsia="Times New Roman" w:hAnsi="Times New Roman" w:cs="Times New Roman"/>
          <w:color w:val="000000" w:themeColor="text1"/>
          <w:sz w:val="24"/>
          <w:szCs w:val="24"/>
          <w:lang w:eastAsia="tr-TR"/>
        </w:rPr>
        <w:t>Cilt: Amerikan Cilt</w:t>
      </w:r>
    </w:p>
    <w:p w14:paraId="335B48A8" w14:textId="77777777" w:rsidR="002E0E16" w:rsidRPr="002324B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2324BD">
        <w:rPr>
          <w:rFonts w:ascii="Times New Roman" w:eastAsia="Times New Roman" w:hAnsi="Times New Roman" w:cs="Times New Roman"/>
          <w:color w:val="000000" w:themeColor="text1"/>
          <w:sz w:val="24"/>
          <w:szCs w:val="24"/>
          <w:lang w:eastAsia="tr-TR"/>
        </w:rPr>
        <w:t>Periyod         </w:t>
      </w:r>
      <w:proofErr w:type="gramStart"/>
      <w:r w:rsidRPr="002324BD">
        <w:rPr>
          <w:rFonts w:ascii="Times New Roman" w:eastAsia="Times New Roman" w:hAnsi="Times New Roman" w:cs="Times New Roman"/>
          <w:color w:val="000000" w:themeColor="text1"/>
          <w:sz w:val="24"/>
          <w:szCs w:val="24"/>
          <w:lang w:eastAsia="tr-TR"/>
        </w:rPr>
        <w:t>  :</w:t>
      </w:r>
      <w:proofErr w:type="gramEnd"/>
      <w:r w:rsidRPr="002324BD">
        <w:rPr>
          <w:rFonts w:ascii="Times New Roman" w:eastAsia="Times New Roman" w:hAnsi="Times New Roman" w:cs="Times New Roman"/>
          <w:color w:val="000000" w:themeColor="text1"/>
          <w:sz w:val="24"/>
          <w:szCs w:val="24"/>
          <w:lang w:eastAsia="tr-TR"/>
        </w:rPr>
        <w:t xml:space="preserve"> Aylık</w:t>
      </w:r>
    </w:p>
    <w:p w14:paraId="4FFF1C70" w14:textId="77777777" w:rsidR="002E0E16" w:rsidRPr="002324BD" w:rsidRDefault="002E0E16" w:rsidP="002E0E16">
      <w:pPr>
        <w:spacing w:after="0" w:line="240" w:lineRule="auto"/>
        <w:rPr>
          <w:rFonts w:ascii="Times New Roman" w:eastAsia="Times New Roman" w:hAnsi="Times New Roman" w:cs="Times New Roman"/>
          <w:color w:val="000000" w:themeColor="text1"/>
          <w:sz w:val="24"/>
          <w:szCs w:val="24"/>
          <w:lang w:eastAsia="tr-TR"/>
        </w:rPr>
      </w:pPr>
      <w:r w:rsidRPr="002324BD">
        <w:rPr>
          <w:rFonts w:ascii="Times New Roman" w:eastAsia="Times New Roman" w:hAnsi="Times New Roman" w:cs="Times New Roman"/>
          <w:color w:val="000000" w:themeColor="text1"/>
          <w:sz w:val="24"/>
          <w:szCs w:val="24"/>
          <w:lang w:eastAsia="tr-TR"/>
        </w:rPr>
        <w:t>Dergiler tek tek poşetlenecek</w:t>
      </w:r>
    </w:p>
    <w:p w14:paraId="4FF98B21" w14:textId="07B8899D" w:rsidR="002E0E16" w:rsidRDefault="00CA5ED0" w:rsidP="002E0E16">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12</w:t>
      </w:r>
      <w:r w:rsidR="002E0E16" w:rsidRPr="002324BD">
        <w:rPr>
          <w:rFonts w:ascii="Times New Roman" w:eastAsia="Times New Roman" w:hAnsi="Times New Roman" w:cs="Times New Roman"/>
          <w:color w:val="000000" w:themeColor="text1"/>
          <w:sz w:val="24"/>
          <w:szCs w:val="24"/>
          <w:lang w:eastAsia="tr-TR"/>
        </w:rPr>
        <w:t xml:space="preserve"> sayfa</w:t>
      </w:r>
      <w:r>
        <w:rPr>
          <w:rFonts w:ascii="Times New Roman" w:eastAsia="Times New Roman" w:hAnsi="Times New Roman" w:cs="Times New Roman"/>
          <w:color w:val="000000" w:themeColor="text1"/>
          <w:sz w:val="24"/>
          <w:szCs w:val="24"/>
          <w:lang w:eastAsia="tr-TR"/>
        </w:rPr>
        <w:t xml:space="preserve"> reklam alınabilir.</w:t>
      </w:r>
      <w:r w:rsidR="0014553D">
        <w:rPr>
          <w:rFonts w:ascii="Times New Roman" w:eastAsia="Times New Roman" w:hAnsi="Times New Roman" w:cs="Times New Roman"/>
          <w:color w:val="000000" w:themeColor="text1"/>
          <w:sz w:val="24"/>
          <w:szCs w:val="24"/>
          <w:lang w:eastAsia="tr-TR"/>
        </w:rPr>
        <w:t>- Kapak sayfaları için reklam alınmamaktadır.</w:t>
      </w:r>
    </w:p>
    <w:p w14:paraId="37741492" w14:textId="7B45F37C" w:rsidR="002324BD" w:rsidRDefault="002324BD" w:rsidP="002E0E16">
      <w:pPr>
        <w:spacing w:after="0" w:line="240" w:lineRule="auto"/>
        <w:rPr>
          <w:rFonts w:ascii="Times New Roman" w:eastAsia="Times New Roman" w:hAnsi="Times New Roman" w:cs="Times New Roman"/>
          <w:color w:val="000000" w:themeColor="text1"/>
          <w:sz w:val="24"/>
          <w:szCs w:val="24"/>
          <w:lang w:eastAsia="tr-TR"/>
        </w:rPr>
      </w:pPr>
    </w:p>
    <w:p w14:paraId="459AE311" w14:textId="6205E94D" w:rsidR="002324BD" w:rsidRDefault="002324BD" w:rsidP="002E0E16">
      <w:pPr>
        <w:spacing w:after="0" w:line="240" w:lineRule="auto"/>
        <w:rPr>
          <w:rFonts w:ascii="Times New Roman" w:eastAsia="Times New Roman" w:hAnsi="Times New Roman" w:cs="Times New Roman"/>
          <w:color w:val="000000" w:themeColor="text1"/>
          <w:sz w:val="24"/>
          <w:szCs w:val="24"/>
          <w:lang w:eastAsia="tr-TR"/>
        </w:rPr>
      </w:pPr>
    </w:p>
    <w:p w14:paraId="58215813" w14:textId="77777777" w:rsidR="002E0E16" w:rsidRPr="00DB7C7F" w:rsidRDefault="002E0E16" w:rsidP="002E0E16">
      <w:pPr>
        <w:spacing w:after="0" w:line="240" w:lineRule="auto"/>
        <w:rPr>
          <w:rFonts w:ascii="Times New Roman" w:eastAsia="Times New Roman" w:hAnsi="Times New Roman" w:cs="Times New Roman"/>
          <w:b/>
          <w:bCs/>
          <w:color w:val="000000" w:themeColor="text1"/>
          <w:sz w:val="24"/>
          <w:szCs w:val="24"/>
          <w:lang w:eastAsia="tr-TR"/>
        </w:rPr>
      </w:pPr>
    </w:p>
    <w:p w14:paraId="013F829D" w14:textId="77777777" w:rsidR="00565528" w:rsidRPr="00DB7C7F" w:rsidRDefault="00565528" w:rsidP="00DB7C7F">
      <w:pPr>
        <w:pStyle w:val="ListeParagraf"/>
        <w:spacing w:after="0" w:line="240" w:lineRule="auto"/>
        <w:ind w:left="360"/>
        <w:rPr>
          <w:rFonts w:ascii="Times New Roman" w:hAnsi="Times New Roman" w:cs="Times New Roman"/>
          <w:color w:val="000000" w:themeColor="text1"/>
          <w:sz w:val="24"/>
          <w:szCs w:val="24"/>
          <w:lang w:eastAsia="tr-TR"/>
        </w:rPr>
      </w:pPr>
    </w:p>
    <w:p w14:paraId="14E88416" w14:textId="77777777" w:rsidR="00565528" w:rsidRPr="00065BE4" w:rsidRDefault="00565528" w:rsidP="00565528">
      <w:pPr>
        <w:pStyle w:val="ListeParagraf"/>
        <w:numPr>
          <w:ilvl w:val="0"/>
          <w:numId w:val="48"/>
        </w:numPr>
        <w:spacing w:after="0" w:line="240" w:lineRule="auto"/>
        <w:rPr>
          <w:rFonts w:ascii="Times New Roman" w:eastAsia="Times New Roman" w:hAnsi="Times New Roman" w:cs="Times New Roman"/>
          <w:sz w:val="24"/>
          <w:szCs w:val="24"/>
        </w:rPr>
      </w:pPr>
      <w:r w:rsidRPr="00065BE4">
        <w:rPr>
          <w:rFonts w:ascii="Times New Roman" w:eastAsia="Times New Roman" w:hAnsi="Times New Roman" w:cs="Times New Roman"/>
          <w:sz w:val="24"/>
          <w:szCs w:val="24"/>
        </w:rPr>
        <w:t>Hazırlanan dergi maketinin onaya sunulması,</w:t>
      </w:r>
    </w:p>
    <w:p w14:paraId="371FFC4F" w14:textId="77777777" w:rsidR="00565528" w:rsidRPr="00065BE4" w:rsidRDefault="00565528" w:rsidP="00565528">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Dergi maketinin web ortamında yayınlanacak şekilde sunulması,</w:t>
      </w:r>
    </w:p>
    <w:p w14:paraId="611F4501" w14:textId="77777777" w:rsidR="00565528" w:rsidRPr="00065BE4" w:rsidRDefault="00565528" w:rsidP="00565528">
      <w:pPr>
        <w:pStyle w:val="ListeParagraf"/>
        <w:numPr>
          <w:ilvl w:val="0"/>
          <w:numId w:val="48"/>
        </w:numPr>
        <w:spacing w:after="0" w:line="240" w:lineRule="auto"/>
        <w:rPr>
          <w:rFonts w:eastAsia="Times New Roman"/>
        </w:rPr>
      </w:pPr>
      <w:r w:rsidRPr="00065BE4">
        <w:rPr>
          <w:rFonts w:ascii="Times New Roman" w:eastAsia="Times New Roman" w:hAnsi="Times New Roman" w:cs="Times New Roman"/>
          <w:sz w:val="24"/>
          <w:szCs w:val="24"/>
        </w:rPr>
        <w:t>Verilen onay neticesinde ozalit kontrol ve baskı süreci takibi yapılması,</w:t>
      </w:r>
    </w:p>
    <w:p w14:paraId="77FEADBA" w14:textId="77777777" w:rsidR="00DB7C7F" w:rsidRPr="00DB7C7F" w:rsidRDefault="00DB7C7F" w:rsidP="00DB7C7F">
      <w:pPr>
        <w:spacing w:after="0" w:line="240" w:lineRule="auto"/>
        <w:rPr>
          <w:rFonts w:ascii="Times New Roman" w:hAnsi="Times New Roman" w:cs="Times New Roman"/>
          <w:color w:val="000000" w:themeColor="text1"/>
          <w:sz w:val="24"/>
          <w:szCs w:val="24"/>
          <w:lang w:eastAsia="tr-TR"/>
        </w:rPr>
      </w:pP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637604B0"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w:t>
      </w:r>
      <w:r w:rsidR="00AC26E4" w:rsidRPr="00CA5A48">
        <w:rPr>
          <w:rFonts w:ascii="Times New Roman" w:hAnsi="Times New Roman" w:cs="Times New Roman"/>
          <w:color w:val="000000" w:themeColor="text1"/>
          <w:sz w:val="24"/>
          <w:szCs w:val="24"/>
        </w:rPr>
        <w:t xml:space="preserve">tarafından </w:t>
      </w:r>
      <w:r w:rsidR="00565528">
        <w:rPr>
          <w:rFonts w:ascii="Times New Roman" w:hAnsi="Times New Roman" w:cs="Times New Roman"/>
          <w:color w:val="000000" w:themeColor="text1"/>
          <w:sz w:val="24"/>
          <w:szCs w:val="24"/>
        </w:rPr>
        <w:t xml:space="preserve">hizmetin </w:t>
      </w:r>
      <w:r w:rsidRPr="00CA5A48">
        <w:rPr>
          <w:rFonts w:ascii="Times New Roman" w:hAnsi="Times New Roman" w:cs="Times New Roman"/>
          <w:color w:val="000000" w:themeColor="text1"/>
          <w:sz w:val="24"/>
          <w:szCs w:val="24"/>
        </w:rPr>
        <w:t>amacına uygun bir şekilde yürütülmesi ve beklenen maksimum faydanın sağlanması için takip edilecek işlerin belirlenmesidir.</w:t>
      </w:r>
      <w:r w:rsidR="009A7BB4" w:rsidRPr="00CA5A48">
        <w:rPr>
          <w:rFonts w:ascii="Times New Roman" w:hAnsi="Times New Roman" w:cs="Times New Roman"/>
          <w:color w:val="000000" w:themeColor="text1"/>
          <w:sz w:val="24"/>
          <w:szCs w:val="24"/>
        </w:rPr>
        <w:t xml:space="preserve"> </w:t>
      </w: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lastRenderedPageBreak/>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226E61F1" w14:textId="77777777" w:rsidR="005A3D11" w:rsidRDefault="00674318" w:rsidP="005A3D11">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18B4F6AF" w14:textId="4747A414" w:rsidR="0014553D" w:rsidRPr="005A3D11" w:rsidRDefault="0014553D" w:rsidP="005A3D11">
      <w:pPr>
        <w:pStyle w:val="ListeParagraf"/>
        <w:numPr>
          <w:ilvl w:val="0"/>
          <w:numId w:val="1"/>
        </w:numPr>
        <w:ind w:left="0" w:firstLine="357"/>
        <w:jc w:val="both"/>
        <w:rPr>
          <w:rFonts w:ascii="Times New Roman" w:hAnsi="Times New Roman" w:cs="Times New Roman"/>
          <w:color w:val="000000" w:themeColor="text1"/>
          <w:sz w:val="24"/>
          <w:szCs w:val="24"/>
        </w:rPr>
      </w:pPr>
      <w:r w:rsidRPr="005A3D11">
        <w:rPr>
          <w:rFonts w:ascii="Times New Roman" w:hAnsi="Times New Roman" w:cs="Times New Roman"/>
          <w:color w:val="000000" w:themeColor="text1"/>
          <w:sz w:val="24"/>
          <w:szCs w:val="24"/>
        </w:rPr>
        <w:t xml:space="preserve">Teklifler </w:t>
      </w:r>
      <w:r w:rsidR="00F6324E" w:rsidRPr="005A3D11">
        <w:rPr>
          <w:rStyle w:val="Kpr"/>
          <w:rFonts w:ascii="Times New Roman" w:hAnsi="Times New Roman" w:cs="Times New Roman"/>
          <w:b/>
          <w:bCs/>
          <w:color w:val="000000" w:themeColor="text1"/>
          <w:sz w:val="24"/>
          <w:szCs w:val="24"/>
        </w:rPr>
        <w:t>01</w:t>
      </w:r>
      <w:r w:rsidRPr="005A3D11">
        <w:rPr>
          <w:rStyle w:val="Kpr"/>
          <w:rFonts w:ascii="Times New Roman" w:hAnsi="Times New Roman" w:cs="Times New Roman"/>
          <w:b/>
          <w:bCs/>
          <w:color w:val="000000" w:themeColor="text1"/>
          <w:sz w:val="24"/>
          <w:szCs w:val="24"/>
        </w:rPr>
        <w:t>/</w:t>
      </w:r>
      <w:r w:rsidR="00F6324E" w:rsidRPr="005A3D11">
        <w:rPr>
          <w:rStyle w:val="Kpr"/>
          <w:rFonts w:ascii="Times New Roman" w:hAnsi="Times New Roman" w:cs="Times New Roman"/>
          <w:b/>
          <w:bCs/>
          <w:color w:val="000000" w:themeColor="text1"/>
          <w:sz w:val="24"/>
          <w:szCs w:val="24"/>
        </w:rPr>
        <w:t>11</w:t>
      </w:r>
      <w:r w:rsidRPr="005A3D11">
        <w:rPr>
          <w:rStyle w:val="Kpr"/>
          <w:rFonts w:ascii="Times New Roman" w:hAnsi="Times New Roman" w:cs="Times New Roman"/>
          <w:b/>
          <w:bCs/>
          <w:color w:val="000000" w:themeColor="text1"/>
          <w:sz w:val="24"/>
          <w:szCs w:val="24"/>
        </w:rPr>
        <w:t>/</w:t>
      </w:r>
      <w:proofErr w:type="gramStart"/>
      <w:r w:rsidR="00F6324E" w:rsidRPr="005A3D11">
        <w:rPr>
          <w:rStyle w:val="Kpr"/>
          <w:rFonts w:ascii="Times New Roman" w:hAnsi="Times New Roman" w:cs="Times New Roman"/>
          <w:b/>
          <w:bCs/>
          <w:color w:val="000000" w:themeColor="text1"/>
          <w:sz w:val="24"/>
          <w:szCs w:val="24"/>
        </w:rPr>
        <w:t>2023</w:t>
      </w:r>
      <w:r w:rsidR="00F6324E" w:rsidRPr="005A3D11">
        <w:rPr>
          <w:rStyle w:val="Kpr"/>
          <w:rFonts w:ascii="Times New Roman" w:hAnsi="Times New Roman" w:cs="Times New Roman"/>
          <w:color w:val="000000" w:themeColor="text1"/>
          <w:sz w:val="24"/>
          <w:szCs w:val="24"/>
        </w:rPr>
        <w:t xml:space="preserve"> </w:t>
      </w:r>
      <w:r w:rsidRPr="005A3D11">
        <w:rPr>
          <w:rStyle w:val="Kpr"/>
          <w:rFonts w:ascii="Times New Roman" w:hAnsi="Times New Roman" w:cs="Times New Roman"/>
          <w:color w:val="000000" w:themeColor="text1"/>
          <w:sz w:val="24"/>
          <w:szCs w:val="24"/>
        </w:rPr>
        <w:t xml:space="preserve"> tarihi</w:t>
      </w:r>
      <w:proofErr w:type="gramEnd"/>
      <w:r w:rsidRPr="005A3D11">
        <w:rPr>
          <w:rFonts w:ascii="Times New Roman" w:hAnsi="Times New Roman" w:cs="Times New Roman"/>
          <w:color w:val="000000" w:themeColor="text1"/>
          <w:sz w:val="24"/>
          <w:szCs w:val="24"/>
        </w:rPr>
        <w:t xml:space="preserve"> en geç saat </w:t>
      </w:r>
      <w:r w:rsidR="00F6324E" w:rsidRPr="005A3D11">
        <w:rPr>
          <w:rFonts w:ascii="Times New Roman" w:hAnsi="Times New Roman" w:cs="Times New Roman"/>
          <w:b/>
          <w:bCs/>
          <w:color w:val="000000" w:themeColor="text1"/>
          <w:sz w:val="24"/>
          <w:szCs w:val="24"/>
        </w:rPr>
        <w:t>15.00</w:t>
      </w:r>
      <w:r w:rsidRPr="005A3D11">
        <w:rPr>
          <w:rFonts w:ascii="Times New Roman" w:hAnsi="Times New Roman" w:cs="Times New Roman"/>
          <w:color w:val="000000" w:themeColor="text1"/>
          <w:sz w:val="24"/>
          <w:szCs w:val="24"/>
        </w:rPr>
        <w:t>‘</w:t>
      </w:r>
      <w:r w:rsidR="00F6324E" w:rsidRPr="005A3D11">
        <w:rPr>
          <w:rFonts w:ascii="Times New Roman" w:hAnsi="Times New Roman" w:cs="Times New Roman"/>
          <w:color w:val="000000" w:themeColor="text1"/>
          <w:sz w:val="24"/>
          <w:szCs w:val="24"/>
        </w:rPr>
        <w:t>e</w:t>
      </w:r>
      <w:r w:rsidRPr="005A3D11">
        <w:rPr>
          <w:rFonts w:ascii="Times New Roman" w:hAnsi="Times New Roman" w:cs="Times New Roman"/>
          <w:color w:val="000000" w:themeColor="text1"/>
          <w:sz w:val="24"/>
          <w:szCs w:val="24"/>
        </w:rPr>
        <w:t xml:space="preserve"> kadar</w:t>
      </w:r>
      <w:r w:rsidR="005A3D11" w:rsidRPr="005A3D11">
        <w:rPr>
          <w:rFonts w:ascii="Times New Roman" w:hAnsi="Times New Roman" w:cs="Times New Roman"/>
          <w:color w:val="000000" w:themeColor="text1"/>
          <w:sz w:val="24"/>
          <w:szCs w:val="24"/>
        </w:rPr>
        <w:t xml:space="preserve"> </w:t>
      </w:r>
      <w:r w:rsidRPr="005A3D11">
        <w:rPr>
          <w:rFonts w:ascii="Times New Roman" w:hAnsi="Times New Roman" w:cs="Times New Roman"/>
          <w:color w:val="000000" w:themeColor="text1"/>
          <w:sz w:val="24"/>
          <w:szCs w:val="24"/>
        </w:rPr>
        <w:t xml:space="preserve"> </w:t>
      </w:r>
      <w:r w:rsidR="005A3D11" w:rsidRPr="005A3D11">
        <w:rPr>
          <w:rFonts w:ascii="Times New Roman" w:hAnsi="Times New Roman" w:cs="Times New Roman"/>
          <w:color w:val="353535"/>
          <w:sz w:val="24"/>
          <w:szCs w:val="24"/>
          <w:lang w:eastAsia="tr-TR"/>
        </w:rPr>
        <w:t xml:space="preserve">İTKİB </w:t>
      </w:r>
      <w:bookmarkStart w:id="0" w:name="_Hlk149053843"/>
      <w:r w:rsidR="005A3D11" w:rsidRPr="005A3D11">
        <w:rPr>
          <w:rFonts w:ascii="Times New Roman" w:hAnsi="Times New Roman" w:cs="Times New Roman"/>
          <w:color w:val="353535"/>
          <w:sz w:val="24"/>
          <w:szCs w:val="24"/>
          <w:lang w:eastAsia="tr-TR"/>
        </w:rPr>
        <w:t xml:space="preserve">Genel Sekreterliği, Yenibosna Merkez Mahallesi, Sanayi Caddesi, Dış Ticaret Kompleksi, B Blok Kat:3; Yenibosna /İstanbul adresine </w:t>
      </w:r>
      <w:bookmarkEnd w:id="0"/>
      <w:r w:rsidR="005A3D11" w:rsidRPr="005A3D11">
        <w:rPr>
          <w:rFonts w:ascii="Times New Roman" w:hAnsi="Times New Roman" w:cs="Times New Roman"/>
          <w:b/>
          <w:bCs/>
          <w:color w:val="353535"/>
          <w:sz w:val="24"/>
          <w:szCs w:val="24"/>
          <w:lang w:eastAsia="tr-TR"/>
        </w:rPr>
        <w:t>Kapalı Zarf yolu ile</w:t>
      </w:r>
      <w:r w:rsidR="005A3D11" w:rsidRPr="005A3D11">
        <w:rPr>
          <w:rFonts w:ascii="Times New Roman" w:hAnsi="Times New Roman" w:cs="Times New Roman"/>
          <w:color w:val="353535"/>
          <w:sz w:val="24"/>
          <w:szCs w:val="24"/>
          <w:lang w:eastAsia="tr-TR"/>
        </w:rPr>
        <w:t xml:space="preserve"> </w:t>
      </w:r>
      <w:r w:rsidR="005A3D11" w:rsidRPr="005A3D11">
        <w:rPr>
          <w:rFonts w:ascii="Times New Roman" w:hAnsi="Times New Roman" w:cs="Times New Roman"/>
          <w:b/>
          <w:bCs/>
          <w:color w:val="353535"/>
          <w:sz w:val="24"/>
          <w:szCs w:val="24"/>
          <w:lang w:eastAsia="tr-TR"/>
        </w:rPr>
        <w:t>iletilip evrak kayıt birimimizce kayıt altına</w:t>
      </w:r>
      <w:r w:rsidR="005A3D11" w:rsidRPr="005A3D11">
        <w:rPr>
          <w:rFonts w:ascii="Times New Roman" w:hAnsi="Times New Roman" w:cs="Times New Roman"/>
          <w:color w:val="353535"/>
          <w:sz w:val="24"/>
          <w:szCs w:val="24"/>
          <w:lang w:eastAsia="tr-TR"/>
        </w:rPr>
        <w:t xml:space="preserve"> alınmalıdır.</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4F41C1C5"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w:t>
      </w:r>
      <w:r w:rsidR="00F6324E">
        <w:rPr>
          <w:rFonts w:ascii="Times New Roman" w:eastAsia="Times New Roman" w:hAnsi="Times New Roman" w:cs="Times New Roman"/>
          <w:sz w:val="24"/>
          <w:szCs w:val="24"/>
          <w:lang w:eastAsia="tr-TR"/>
        </w:rPr>
        <w:t xml:space="preserve"> ve zarfın kapatıldığı kısım </w:t>
      </w:r>
      <w:r w:rsidRPr="00CA5A48">
        <w:rPr>
          <w:rFonts w:ascii="Times New Roman" w:eastAsia="Times New Roman" w:hAnsi="Times New Roman" w:cs="Times New Roman"/>
          <w:sz w:val="24"/>
          <w:szCs w:val="24"/>
          <w:lang w:eastAsia="tr-TR"/>
        </w:rPr>
        <w:t>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5328BDED" w:rsidR="00674318" w:rsidRPr="00CA5A48" w:rsidRDefault="00674318" w:rsidP="00CA5A48">
      <w:pPr>
        <w:pStyle w:val="ListeParagraf"/>
        <w:ind w:left="357"/>
        <w:jc w:val="both"/>
        <w:rPr>
          <w:rFonts w:ascii="Times New Roman" w:hAnsi="Times New Roman" w:cs="Times New Roman"/>
          <w:bCs/>
          <w:color w:val="000000" w:themeColor="text1"/>
          <w:sz w:val="24"/>
          <w:szCs w:val="24"/>
          <w:u w:val="single"/>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403573">
        <w:rPr>
          <w:rFonts w:ascii="Times New Roman" w:hAnsi="Times New Roman" w:cs="Times New Roman"/>
          <w:bCs/>
          <w:color w:val="000000" w:themeColor="text1"/>
          <w:sz w:val="24"/>
          <w:szCs w:val="24"/>
        </w:rPr>
        <w:t xml:space="preserve">Meryem BOZKURT- </w:t>
      </w:r>
      <w:hyperlink r:id="rId5" w:history="1">
        <w:r w:rsidR="00403573" w:rsidRPr="007E698E">
          <w:rPr>
            <w:rStyle w:val="Kpr"/>
            <w:rFonts w:ascii="Times New Roman" w:hAnsi="Times New Roman" w:cs="Times New Roman"/>
            <w:bCs/>
            <w:sz w:val="24"/>
            <w:szCs w:val="24"/>
          </w:rPr>
          <w:t>meryem.bozkurt@itkib.org.tr-</w:t>
        </w:r>
      </w:hyperlink>
      <w:r w:rsidR="00403573">
        <w:rPr>
          <w:rFonts w:ascii="Times New Roman" w:hAnsi="Times New Roman" w:cs="Times New Roman"/>
          <w:bCs/>
          <w:color w:val="000000" w:themeColor="text1"/>
          <w:sz w:val="24"/>
          <w:szCs w:val="24"/>
        </w:rPr>
        <w:t xml:space="preserve"> </w:t>
      </w:r>
      <w:r w:rsidR="0014553D">
        <w:rPr>
          <w:rFonts w:ascii="Times New Roman" w:hAnsi="Times New Roman" w:cs="Times New Roman"/>
          <w:bCs/>
          <w:color w:val="000000" w:themeColor="text1"/>
          <w:sz w:val="24"/>
          <w:szCs w:val="24"/>
        </w:rPr>
        <w:t>0212 454 0207</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4592F69" w:rsidR="0009202A" w:rsidRPr="00CA5A48" w:rsidRDefault="0009202A" w:rsidP="00CA5A48">
      <w:pPr>
        <w:jc w:val="both"/>
        <w:rPr>
          <w:rFonts w:ascii="Times New Roman" w:hAnsi="Times New Roman" w:cs="Times New Roman"/>
          <w:sz w:val="24"/>
          <w:szCs w:val="24"/>
        </w:rPr>
      </w:pPr>
      <w:proofErr w:type="gramStart"/>
      <w:r w:rsidRPr="00CA5A48">
        <w:rPr>
          <w:rFonts w:ascii="Times New Roman" w:hAnsi="Times New Roman" w:cs="Times New Roman"/>
          <w:sz w:val="24"/>
          <w:szCs w:val="24"/>
        </w:rPr>
        <w:t>Ödemeler  İSTEKLİ</w:t>
      </w:r>
      <w:proofErr w:type="gramEnd"/>
      <w:r w:rsidRPr="00CA5A48">
        <w:rPr>
          <w:rFonts w:ascii="Times New Roman" w:hAnsi="Times New Roman" w:cs="Times New Roman"/>
          <w:sz w:val="24"/>
          <w:szCs w:val="24"/>
        </w:rPr>
        <w:t xml:space="preserve">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tebliğ</w:t>
      </w:r>
      <w:r w:rsidR="00BA799B">
        <w:rPr>
          <w:rFonts w:ascii="Times New Roman" w:hAnsi="Times New Roman" w:cs="Times New Roman"/>
          <w:sz w:val="24"/>
          <w:szCs w:val="24"/>
        </w:rPr>
        <w:t>i</w:t>
      </w:r>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64C3D16D" w14:textId="33521F0E"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55E0D99"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w:t>
      </w:r>
      <w:r w:rsidRPr="00403573">
        <w:rPr>
          <w:rFonts w:ascii="Times New Roman" w:eastAsia="Times New Roman" w:hAnsi="Times New Roman" w:cs="Times New Roman"/>
          <w:color w:val="000000" w:themeColor="text1"/>
          <w:sz w:val="24"/>
          <w:szCs w:val="24"/>
          <w:lang w:eastAsia="tr-TR"/>
        </w:rPr>
        <w:t>Sekreterliği'nin (İ</w:t>
      </w:r>
      <w:r w:rsidR="00CE23FA" w:rsidRPr="00403573">
        <w:rPr>
          <w:rFonts w:ascii="Times New Roman" w:eastAsia="Times New Roman" w:hAnsi="Times New Roman" w:cs="Times New Roman"/>
          <w:color w:val="000000" w:themeColor="text1"/>
          <w:sz w:val="24"/>
          <w:szCs w:val="24"/>
          <w:lang w:eastAsia="tr-TR"/>
        </w:rPr>
        <w:t>TKİB</w:t>
      </w:r>
      <w:r w:rsidRPr="00403573">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w:t>
      </w:r>
      <w:r w:rsidRPr="00CA5A48">
        <w:rPr>
          <w:rFonts w:ascii="Times New Roman" w:eastAsia="Times New Roman" w:hAnsi="Times New Roman" w:cs="Times New Roman"/>
          <w:color w:val="000000" w:themeColor="text1"/>
          <w:sz w:val="24"/>
          <w:szCs w:val="24"/>
          <w:lang w:eastAsia="tr-TR"/>
        </w:rPr>
        <w:lastRenderedPageBreak/>
        <w:t>her türlü zararı tazmin edecek ve</w:t>
      </w:r>
      <w:r w:rsidR="00403573">
        <w:rPr>
          <w:rFonts w:ascii="Times New Roman" w:eastAsia="Times New Roman" w:hAnsi="Times New Roman" w:cs="Times New Roman"/>
          <w:color w:val="000000" w:themeColor="text1"/>
          <w:sz w:val="24"/>
          <w:szCs w:val="24"/>
          <w:lang w:eastAsia="tr-TR"/>
        </w:rPr>
        <w:t xml:space="preserve"> 50.000 </w:t>
      </w:r>
      <w:r w:rsidRPr="00CA5A48">
        <w:rPr>
          <w:rFonts w:ascii="Times New Roman" w:eastAsia="Times New Roman" w:hAnsi="Times New Roman" w:cs="Times New Roman"/>
          <w:color w:val="000000" w:themeColor="text1"/>
          <w:sz w:val="24"/>
          <w:szCs w:val="24"/>
          <w:lang w:eastAsia="tr-TR"/>
        </w:rPr>
        <w:t xml:space="preserve">TL tutarında cezai şartı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643C93AD" w14:textId="77777777" w:rsidR="00CA5ED0" w:rsidRPr="00CA5A48" w:rsidRDefault="00CA5ED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4E152F1" w:rsidR="00674318" w:rsidRPr="00CA5A48" w:rsidRDefault="00F9527B" w:rsidP="00CA5A48">
      <w:pPr>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color w:val="000000" w:themeColor="text1"/>
          <w:sz w:val="24"/>
          <w:szCs w:val="24"/>
          <w:lang w:eastAsia="tr-TR"/>
        </w:rPr>
        <w:t>5</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w:t>
      </w:r>
      <w:r w:rsidR="00A714A0" w:rsidRPr="00CA5A48">
        <w:rPr>
          <w:rFonts w:ascii="Times New Roman" w:eastAsia="Times New Roman" w:hAnsi="Times New Roman" w:cs="Times New Roman"/>
          <w:color w:val="FF0000"/>
          <w:sz w:val="24"/>
          <w:szCs w:val="24"/>
          <w:lang w:eastAsia="tr-TR"/>
        </w:rPr>
        <w:t xml:space="preserve"> </w:t>
      </w:r>
      <w:r w:rsidR="009B2F7D" w:rsidRPr="00CA5A48">
        <w:rPr>
          <w:rFonts w:ascii="Times New Roman" w:eastAsia="Times New Roman" w:hAnsi="Times New Roman" w:cs="Times New Roman"/>
          <w:color w:val="000000" w:themeColor="text1"/>
          <w:sz w:val="24"/>
          <w:szCs w:val="24"/>
          <w:lang w:eastAsia="tr-TR"/>
        </w:rPr>
        <w:t xml:space="preserve">İSTEKLİ firma tarafından avans istenmesi durumunda </w:t>
      </w:r>
      <w:r w:rsidR="00976E43" w:rsidRPr="00CA5A48">
        <w:rPr>
          <w:rFonts w:ascii="Times New Roman" w:eastAsia="Times New Roman" w:hAnsi="Times New Roman" w:cs="Times New Roman"/>
          <w:color w:val="000000" w:themeColor="text1"/>
          <w:sz w:val="24"/>
          <w:szCs w:val="24"/>
          <w:lang w:eastAsia="tr-TR"/>
        </w:rPr>
        <w:t xml:space="preserve">taraflarca belirlenen avans tutarında </w:t>
      </w:r>
      <w:r w:rsidR="00674318" w:rsidRPr="00CA5A48">
        <w:rPr>
          <w:rFonts w:ascii="Times New Roman" w:eastAsia="Times New Roman" w:hAnsi="Times New Roman" w:cs="Times New Roman"/>
          <w:color w:val="000000" w:themeColor="text1"/>
          <w:sz w:val="24"/>
          <w:szCs w:val="24"/>
          <w:lang w:eastAsia="tr-TR"/>
        </w:rPr>
        <w:t>teminat çekini</w:t>
      </w:r>
      <w:r w:rsidR="002B28D7" w:rsidRPr="00CA5A48">
        <w:rPr>
          <w:rFonts w:ascii="Times New Roman" w:eastAsia="Times New Roman" w:hAnsi="Times New Roman" w:cs="Times New Roman"/>
          <w:color w:val="000000" w:themeColor="text1"/>
          <w:sz w:val="24"/>
          <w:szCs w:val="24"/>
          <w:lang w:eastAsia="tr-TR"/>
        </w:rPr>
        <w:t xml:space="preserve"> ve</w:t>
      </w:r>
      <w:r w:rsidR="008E576C" w:rsidRPr="00CA5A48">
        <w:rPr>
          <w:rFonts w:ascii="Times New Roman" w:eastAsia="Times New Roman" w:hAnsi="Times New Roman" w:cs="Times New Roman"/>
          <w:color w:val="000000" w:themeColor="text1"/>
          <w:sz w:val="24"/>
          <w:szCs w:val="24"/>
          <w:lang w:eastAsia="tr-TR"/>
        </w:rPr>
        <w:t>ya</w:t>
      </w:r>
      <w:r w:rsidR="002B28D7" w:rsidRPr="00CA5A48">
        <w:rPr>
          <w:rFonts w:ascii="Times New Roman" w:eastAsia="Times New Roman" w:hAnsi="Times New Roman" w:cs="Times New Roman"/>
          <w:color w:val="000000" w:themeColor="text1"/>
          <w:sz w:val="24"/>
          <w:szCs w:val="24"/>
          <w:lang w:eastAsia="tr-TR"/>
        </w:rPr>
        <w:t xml:space="preserve"> mektubunu</w:t>
      </w:r>
      <w:r w:rsidR="00674318"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BİRLİK’E</w:t>
      </w:r>
      <w:r w:rsidR="00674318" w:rsidRPr="00CA5A48">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 xml:space="preserve">sunmakla </w:t>
      </w:r>
      <w:r w:rsidR="00674318" w:rsidRPr="00CA5A48">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CA5A48">
        <w:rPr>
          <w:rFonts w:ascii="Times New Roman" w:eastAsia="Times New Roman" w:hAnsi="Times New Roman" w:cs="Times New Roman"/>
          <w:color w:val="000000" w:themeColor="text1"/>
          <w:sz w:val="24"/>
          <w:szCs w:val="24"/>
          <w:lang w:eastAsia="tr-TR"/>
        </w:rPr>
        <w:t>İSTEKLİ'den</w:t>
      </w:r>
      <w:proofErr w:type="spellEnd"/>
      <w:r w:rsidR="00674318" w:rsidRPr="00CA5A48">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CA5A48">
        <w:rPr>
          <w:rFonts w:ascii="Times New Roman" w:eastAsia="Times New Roman" w:hAnsi="Times New Roman" w:cs="Times New Roman"/>
          <w:color w:val="000000" w:themeColor="text1"/>
          <w:sz w:val="24"/>
          <w:szCs w:val="24"/>
          <w:lang w:eastAsia="tr-TR"/>
        </w:rPr>
        <w:t>BİRLİK</w:t>
      </w:r>
      <w:r w:rsidR="00674318" w:rsidRPr="00CA5A48">
        <w:rPr>
          <w:rFonts w:ascii="Times New Roman" w:eastAsia="Times New Roman" w:hAnsi="Times New Roman" w:cs="Times New Roman"/>
          <w:color w:val="000000" w:themeColor="text1"/>
          <w:sz w:val="24"/>
          <w:szCs w:val="24"/>
          <w:lang w:eastAsia="tr-TR"/>
        </w:rPr>
        <w:t>'in</w:t>
      </w:r>
      <w:proofErr w:type="spellEnd"/>
      <w:r w:rsidR="00674318" w:rsidRPr="00CA5A48">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CA5A48">
        <w:rPr>
          <w:rFonts w:ascii="Times New Roman" w:eastAsia="Times New Roman" w:hAnsi="Times New Roman" w:cs="Times New Roman"/>
          <w:color w:val="FF0000"/>
          <w:sz w:val="24"/>
          <w:szCs w:val="24"/>
          <w:lang w:eastAsia="tr-TR"/>
        </w:rPr>
        <w:t>.</w:t>
      </w:r>
    </w:p>
    <w:p w14:paraId="77D5934C" w14:textId="1B11CAE6" w:rsidR="00674318" w:rsidRPr="00CA5A48"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CA5A48" w:rsidRDefault="00F9527B" w:rsidP="00CA5A48">
      <w:pPr>
        <w:spacing w:after="0" w:line="240" w:lineRule="auto"/>
        <w:jc w:val="both"/>
        <w:rPr>
          <w:rFonts w:ascii="Times New Roman" w:hAnsi="Times New Roman" w:cs="Times New Roman"/>
          <w:sz w:val="24"/>
          <w:szCs w:val="24"/>
        </w:rPr>
      </w:pPr>
      <w:r w:rsidRPr="00F9527B">
        <w:rPr>
          <w:rFonts w:ascii="Times New Roman" w:eastAsia="Times New Roman" w:hAnsi="Times New Roman" w:cs="Times New Roman"/>
          <w:b/>
          <w:bCs/>
          <w:color w:val="000000" w:themeColor="text1"/>
          <w:sz w:val="24"/>
          <w:szCs w:val="24"/>
          <w:lang w:eastAsia="tr-TR"/>
        </w:rPr>
        <w:t>7</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CA5A48"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CA5A48"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CA5A48"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CA5A48" w:rsidRDefault="00F9527B"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9</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w:t>
      </w:r>
      <w:proofErr w:type="gramStart"/>
      <w:r w:rsidR="006D1C1F" w:rsidRPr="00CA5A48">
        <w:rPr>
          <w:rFonts w:ascii="Times New Roman" w:hAnsi="Times New Roman" w:cs="Times New Roman"/>
          <w:sz w:val="24"/>
          <w:szCs w:val="24"/>
        </w:rPr>
        <w:t>%50</w:t>
      </w:r>
      <w:proofErr w:type="gramEnd"/>
      <w:r w:rsidR="006D1C1F" w:rsidRPr="00CA5A48">
        <w:rPr>
          <w:rFonts w:ascii="Times New Roman" w:hAnsi="Times New Roman" w:cs="Times New Roman"/>
          <w:sz w:val="24"/>
          <w:szCs w:val="24"/>
        </w:rPr>
        <w:t xml:space="preserve">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w:t>
      </w:r>
      <w:proofErr w:type="gramStart"/>
      <w:r w:rsidR="00757B84" w:rsidRPr="00CA5A48">
        <w:rPr>
          <w:rFonts w:ascii="Times New Roman" w:eastAsia="Times New Roman" w:hAnsi="Times New Roman" w:cs="Times New Roman"/>
          <w:color w:val="000000" w:themeColor="text1"/>
          <w:sz w:val="24"/>
          <w:szCs w:val="24"/>
          <w:lang w:eastAsia="tr-TR"/>
        </w:rPr>
        <w:t>%1</w:t>
      </w:r>
      <w:proofErr w:type="gramEnd"/>
      <w:r w:rsidR="00757B84" w:rsidRPr="00CA5A48">
        <w:rPr>
          <w:rFonts w:ascii="Times New Roman" w:eastAsia="Times New Roman" w:hAnsi="Times New Roman" w:cs="Times New Roman"/>
          <w:color w:val="000000" w:themeColor="text1"/>
          <w:sz w:val="24"/>
          <w:szCs w:val="24"/>
          <w:lang w:eastAsia="tr-TR"/>
        </w:rPr>
        <w:t xml:space="preserve">’i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5C54A8EE" w:rsidR="009B2F7D"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6E18DCD" w14:textId="0609B510" w:rsidR="002324BD" w:rsidRDefault="00232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D73D425" w14:textId="1F9E6529" w:rsidR="002324BD" w:rsidRDefault="00232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A9BA7F2" w14:textId="77777777" w:rsidR="002324BD" w:rsidRPr="00CA5A48" w:rsidRDefault="00232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lastRenderedPageBreak/>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0E37F2C8" w14:textId="77777777" w:rsidR="0014553D" w:rsidRDefault="0014553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4CB46DC" w14:textId="77777777" w:rsidR="0014553D" w:rsidRDefault="0014553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83C8C17" w14:textId="77777777" w:rsidR="0014553D" w:rsidRPr="00CA5A48" w:rsidRDefault="0014553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CA5A48">
        <w:rPr>
          <w:rFonts w:ascii="Times New Roman" w:eastAsia="Times New Roman" w:hAnsi="Times New Roman" w:cs="Times New Roman"/>
          <w:bCs/>
          <w:color w:val="000000" w:themeColor="text1"/>
          <w:sz w:val="24"/>
          <w:szCs w:val="24"/>
          <w:lang w:eastAsia="tr-TR"/>
        </w:rPr>
        <w:t>BİRLİK’in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AC8EA9D" w14:textId="77777777" w:rsidR="008A5870" w:rsidRPr="00CA5A48"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810054" w14:textId="0F0BBD3A" w:rsidR="0067431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0670035" w14:textId="77777777" w:rsidR="00455ADD" w:rsidRPr="00CA5A48" w:rsidRDefault="00455AD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CA5A48"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12980F53" w14:textId="6E90955A"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CDF27BD"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41D1A8C"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10D6DBF"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EECA617"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3E37EFD"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C83309"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42292D3C"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D071DD1"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57CE18D"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F0A2F8F"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B8A1A0"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7024B19" w14:textId="77777777" w:rsidR="00F6324E" w:rsidRDefault="00F6324E"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A5965A2"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29CB417" w14:textId="70073953" w:rsidR="00CF62DE" w:rsidRDefault="00CF62DE"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F62DE">
        <w:rPr>
          <w:rFonts w:ascii="Times New Roman" w:eastAsia="Times New Roman" w:hAnsi="Times New Roman" w:cs="Times New Roman"/>
          <w:b/>
          <w:bCs/>
          <w:color w:val="000000" w:themeColor="text1"/>
          <w:sz w:val="24"/>
          <w:szCs w:val="24"/>
          <w:lang w:eastAsia="tr-TR"/>
        </w:rPr>
        <w:t>EK</w:t>
      </w:r>
      <w:proofErr w:type="gramStart"/>
      <w:r w:rsidRPr="00CF62DE">
        <w:rPr>
          <w:rFonts w:ascii="Times New Roman" w:eastAsia="Times New Roman" w:hAnsi="Times New Roman" w:cs="Times New Roman"/>
          <w:b/>
          <w:bCs/>
          <w:color w:val="000000" w:themeColor="text1"/>
          <w:sz w:val="24"/>
          <w:szCs w:val="24"/>
          <w:lang w:eastAsia="tr-TR"/>
        </w:rPr>
        <w:t>1</w:t>
      </w:r>
      <w:r>
        <w:rPr>
          <w:rFonts w:ascii="Times New Roman" w:eastAsia="Times New Roman" w:hAnsi="Times New Roman" w:cs="Times New Roman"/>
          <w:b/>
          <w:bCs/>
          <w:color w:val="000000" w:themeColor="text1"/>
          <w:sz w:val="24"/>
          <w:szCs w:val="24"/>
          <w:lang w:eastAsia="tr-TR"/>
        </w:rPr>
        <w:t xml:space="preserve"> :</w:t>
      </w:r>
      <w:proofErr w:type="gramEnd"/>
    </w:p>
    <w:p w14:paraId="50B7355A" w14:textId="77777777" w:rsidR="00F6324E" w:rsidRPr="00CF62DE" w:rsidRDefault="00F6324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F52812A" w14:textId="4B322BC2"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181"/>
        <w:gridCol w:w="2413"/>
        <w:gridCol w:w="2185"/>
        <w:gridCol w:w="2283"/>
      </w:tblGrid>
      <w:tr w:rsidR="00F6324E" w:rsidRPr="00BA799B" w14:paraId="10684999" w14:textId="77777777" w:rsidTr="00AD1BF5">
        <w:tc>
          <w:tcPr>
            <w:tcW w:w="9062" w:type="dxa"/>
            <w:gridSpan w:val="4"/>
          </w:tcPr>
          <w:p w14:paraId="32BB02DC" w14:textId="2E46DFC6" w:rsidR="00F6324E" w:rsidRDefault="00F6324E" w:rsidP="00CA5A48">
            <w:pPr>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2024 YILI HEDEF DERGİSİ BASIM&amp;EDİT&amp;FOTOĞRAFÇILIK TEKLİF FORMU</w:t>
            </w:r>
          </w:p>
          <w:p w14:paraId="36FFDA59" w14:textId="3E3E2AD3" w:rsidR="00F6324E" w:rsidRPr="00BA799B" w:rsidRDefault="00F6324E" w:rsidP="00CA5A48">
            <w:pPr>
              <w:jc w:val="both"/>
              <w:rPr>
                <w:rFonts w:ascii="Times New Roman" w:eastAsia="Times New Roman" w:hAnsi="Times New Roman" w:cs="Times New Roman"/>
                <w:b/>
                <w:bCs/>
                <w:color w:val="000000" w:themeColor="text1"/>
                <w:sz w:val="24"/>
                <w:szCs w:val="24"/>
                <w:lang w:eastAsia="tr-TR"/>
              </w:rPr>
            </w:pPr>
          </w:p>
        </w:tc>
      </w:tr>
      <w:tr w:rsidR="00F6324E" w:rsidRPr="00BA799B" w14:paraId="1126E9A3" w14:textId="77777777" w:rsidTr="00F6324E">
        <w:tc>
          <w:tcPr>
            <w:tcW w:w="2181" w:type="dxa"/>
          </w:tcPr>
          <w:p w14:paraId="5FD1189C" w14:textId="77777777" w:rsidR="00F6324E" w:rsidRDefault="00F6324E" w:rsidP="00F6324E">
            <w:pPr>
              <w:jc w:val="both"/>
              <w:rPr>
                <w:rFonts w:ascii="Times New Roman" w:eastAsia="Times New Roman" w:hAnsi="Times New Roman" w:cs="Times New Roman"/>
                <w:b/>
                <w:bCs/>
                <w:color w:val="000000" w:themeColor="text1"/>
                <w:sz w:val="24"/>
                <w:szCs w:val="24"/>
                <w:lang w:eastAsia="tr-TR"/>
              </w:rPr>
            </w:pPr>
          </w:p>
        </w:tc>
        <w:tc>
          <w:tcPr>
            <w:tcW w:w="2413" w:type="dxa"/>
          </w:tcPr>
          <w:p w14:paraId="73AA0DB5" w14:textId="0B348C14" w:rsidR="00F6324E" w:rsidRDefault="00F6324E" w:rsidP="00F6324E">
            <w:pPr>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2500 ADET İÇİN</w:t>
            </w:r>
          </w:p>
        </w:tc>
        <w:tc>
          <w:tcPr>
            <w:tcW w:w="2185" w:type="dxa"/>
          </w:tcPr>
          <w:p w14:paraId="5DDCCE51" w14:textId="79EE81ED" w:rsidR="00F6324E" w:rsidRDefault="00F6324E" w:rsidP="00F6324E">
            <w:pPr>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7500 ADET İÇİN</w:t>
            </w:r>
          </w:p>
        </w:tc>
        <w:tc>
          <w:tcPr>
            <w:tcW w:w="2283" w:type="dxa"/>
          </w:tcPr>
          <w:p w14:paraId="7AE3D31D" w14:textId="4DFB56CF" w:rsidR="00F6324E" w:rsidRDefault="00F6324E" w:rsidP="00F6324E">
            <w:pPr>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FOTOĞRAFÇILIK HİZMETİ İÇİN</w:t>
            </w:r>
          </w:p>
        </w:tc>
      </w:tr>
      <w:tr w:rsidR="00F6324E" w14:paraId="02783798" w14:textId="77777777" w:rsidTr="00F6324E">
        <w:trPr>
          <w:trHeight w:val="675"/>
        </w:trPr>
        <w:tc>
          <w:tcPr>
            <w:tcW w:w="2181" w:type="dxa"/>
          </w:tcPr>
          <w:p w14:paraId="0BDC2E14" w14:textId="51A29B3C" w:rsidR="00F6324E" w:rsidRDefault="00F6324E" w:rsidP="00F6324E">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Aylık </w:t>
            </w:r>
            <w:r w:rsidRPr="00BA799B">
              <w:rPr>
                <w:rFonts w:ascii="Times New Roman" w:eastAsia="Times New Roman" w:hAnsi="Times New Roman" w:cs="Times New Roman"/>
                <w:b/>
                <w:bCs/>
                <w:color w:val="000000" w:themeColor="text1"/>
                <w:sz w:val="24"/>
                <w:szCs w:val="24"/>
                <w:lang w:eastAsia="tr-TR"/>
              </w:rPr>
              <w:t>Teklif (Rakam</w:t>
            </w:r>
            <w:r>
              <w:rPr>
                <w:rFonts w:ascii="Times New Roman" w:eastAsia="Times New Roman" w:hAnsi="Times New Roman" w:cs="Times New Roman"/>
                <w:b/>
                <w:bCs/>
                <w:color w:val="000000" w:themeColor="text1"/>
                <w:sz w:val="24"/>
                <w:szCs w:val="24"/>
                <w:lang w:eastAsia="tr-TR"/>
              </w:rPr>
              <w:t xml:space="preserve"> ve </w:t>
            </w:r>
            <w:r w:rsidRPr="00BA799B">
              <w:rPr>
                <w:rFonts w:ascii="Times New Roman" w:eastAsia="Times New Roman" w:hAnsi="Times New Roman" w:cs="Times New Roman"/>
                <w:b/>
                <w:bCs/>
                <w:color w:val="000000" w:themeColor="text1"/>
                <w:sz w:val="24"/>
                <w:szCs w:val="24"/>
                <w:lang w:eastAsia="tr-TR"/>
              </w:rPr>
              <w:t>Yazı ile KDV Hariç)</w:t>
            </w:r>
          </w:p>
        </w:tc>
        <w:tc>
          <w:tcPr>
            <w:tcW w:w="2413" w:type="dxa"/>
          </w:tcPr>
          <w:p w14:paraId="18E07149" w14:textId="77777777" w:rsidR="00F6324E" w:rsidRDefault="00F6324E" w:rsidP="00F6324E">
            <w:pPr>
              <w:jc w:val="both"/>
              <w:rPr>
                <w:rFonts w:ascii="Times New Roman" w:eastAsia="Times New Roman" w:hAnsi="Times New Roman" w:cs="Times New Roman"/>
                <w:color w:val="000000" w:themeColor="text1"/>
                <w:sz w:val="24"/>
                <w:szCs w:val="24"/>
                <w:lang w:eastAsia="tr-TR"/>
              </w:rPr>
            </w:pPr>
          </w:p>
        </w:tc>
        <w:tc>
          <w:tcPr>
            <w:tcW w:w="2185" w:type="dxa"/>
          </w:tcPr>
          <w:p w14:paraId="75FF7757" w14:textId="77777777" w:rsidR="00F6324E" w:rsidRDefault="00F6324E" w:rsidP="00F6324E">
            <w:pPr>
              <w:jc w:val="both"/>
              <w:rPr>
                <w:rFonts w:ascii="Times New Roman" w:eastAsia="Times New Roman" w:hAnsi="Times New Roman" w:cs="Times New Roman"/>
                <w:color w:val="000000" w:themeColor="text1"/>
                <w:sz w:val="24"/>
                <w:szCs w:val="24"/>
                <w:lang w:eastAsia="tr-TR"/>
              </w:rPr>
            </w:pPr>
          </w:p>
        </w:tc>
        <w:tc>
          <w:tcPr>
            <w:tcW w:w="2283" w:type="dxa"/>
          </w:tcPr>
          <w:p w14:paraId="7566C3F3" w14:textId="33F5C125" w:rsidR="00F6324E" w:rsidRDefault="00F6324E" w:rsidP="00F6324E">
            <w:pPr>
              <w:jc w:val="both"/>
              <w:rPr>
                <w:rFonts w:ascii="Times New Roman" w:eastAsia="Times New Roman" w:hAnsi="Times New Roman" w:cs="Times New Roman"/>
                <w:color w:val="000000" w:themeColor="text1"/>
                <w:sz w:val="24"/>
                <w:szCs w:val="24"/>
                <w:lang w:eastAsia="tr-TR"/>
              </w:rPr>
            </w:pPr>
          </w:p>
        </w:tc>
      </w:tr>
      <w:tr w:rsidR="00F6324E" w14:paraId="78BFDA78" w14:textId="77777777" w:rsidTr="00F6324E">
        <w:trPr>
          <w:trHeight w:val="675"/>
        </w:trPr>
        <w:tc>
          <w:tcPr>
            <w:tcW w:w="2181" w:type="dxa"/>
          </w:tcPr>
          <w:p w14:paraId="7725D3D3" w14:textId="65F2D0BB" w:rsidR="00F6324E" w:rsidRDefault="00F6324E" w:rsidP="00F6324E">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Yıllık </w:t>
            </w:r>
            <w:r w:rsidRPr="00BA799B">
              <w:rPr>
                <w:rFonts w:ascii="Times New Roman" w:eastAsia="Times New Roman" w:hAnsi="Times New Roman" w:cs="Times New Roman"/>
                <w:b/>
                <w:bCs/>
                <w:color w:val="000000" w:themeColor="text1"/>
                <w:sz w:val="24"/>
                <w:szCs w:val="24"/>
                <w:lang w:eastAsia="tr-TR"/>
              </w:rPr>
              <w:t>Teklif (Rakam</w:t>
            </w:r>
            <w:r>
              <w:rPr>
                <w:rFonts w:ascii="Times New Roman" w:eastAsia="Times New Roman" w:hAnsi="Times New Roman" w:cs="Times New Roman"/>
                <w:b/>
                <w:bCs/>
                <w:color w:val="000000" w:themeColor="text1"/>
                <w:sz w:val="24"/>
                <w:szCs w:val="24"/>
                <w:lang w:eastAsia="tr-TR"/>
              </w:rPr>
              <w:t xml:space="preserve"> ve </w:t>
            </w:r>
            <w:r w:rsidRPr="00BA799B">
              <w:rPr>
                <w:rFonts w:ascii="Times New Roman" w:eastAsia="Times New Roman" w:hAnsi="Times New Roman" w:cs="Times New Roman"/>
                <w:b/>
                <w:bCs/>
                <w:color w:val="000000" w:themeColor="text1"/>
                <w:sz w:val="24"/>
                <w:szCs w:val="24"/>
                <w:lang w:eastAsia="tr-TR"/>
              </w:rPr>
              <w:t>Yazı ile KDV Hariç)</w:t>
            </w:r>
          </w:p>
        </w:tc>
        <w:tc>
          <w:tcPr>
            <w:tcW w:w="2413" w:type="dxa"/>
          </w:tcPr>
          <w:p w14:paraId="013C2A83" w14:textId="77777777" w:rsidR="00F6324E" w:rsidRDefault="00F6324E" w:rsidP="00F6324E">
            <w:pPr>
              <w:jc w:val="both"/>
              <w:rPr>
                <w:rFonts w:ascii="Times New Roman" w:eastAsia="Times New Roman" w:hAnsi="Times New Roman" w:cs="Times New Roman"/>
                <w:color w:val="000000" w:themeColor="text1"/>
                <w:sz w:val="24"/>
                <w:szCs w:val="24"/>
                <w:lang w:eastAsia="tr-TR"/>
              </w:rPr>
            </w:pPr>
          </w:p>
        </w:tc>
        <w:tc>
          <w:tcPr>
            <w:tcW w:w="2185" w:type="dxa"/>
          </w:tcPr>
          <w:p w14:paraId="56309B5E" w14:textId="77777777" w:rsidR="00F6324E" w:rsidRDefault="00F6324E" w:rsidP="00F6324E">
            <w:pPr>
              <w:jc w:val="both"/>
              <w:rPr>
                <w:rFonts w:ascii="Times New Roman" w:eastAsia="Times New Roman" w:hAnsi="Times New Roman" w:cs="Times New Roman"/>
                <w:color w:val="000000" w:themeColor="text1"/>
                <w:sz w:val="24"/>
                <w:szCs w:val="24"/>
                <w:lang w:eastAsia="tr-TR"/>
              </w:rPr>
            </w:pPr>
          </w:p>
        </w:tc>
        <w:tc>
          <w:tcPr>
            <w:tcW w:w="2283" w:type="dxa"/>
          </w:tcPr>
          <w:p w14:paraId="7C378395" w14:textId="649228B5" w:rsidR="00F6324E" w:rsidRDefault="00F6324E" w:rsidP="00F6324E">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CA5A48"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ED769E"/>
    <w:multiLevelType w:val="hybridMultilevel"/>
    <w:tmpl w:val="DFCC37D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43B58B4"/>
    <w:multiLevelType w:val="hybridMultilevel"/>
    <w:tmpl w:val="7C0AEC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19991175">
    <w:abstractNumId w:val="41"/>
  </w:num>
  <w:num w:numId="2" w16cid:durableId="1441955652">
    <w:abstractNumId w:val="38"/>
  </w:num>
  <w:num w:numId="3" w16cid:durableId="41709193">
    <w:abstractNumId w:val="25"/>
  </w:num>
  <w:num w:numId="4" w16cid:durableId="19360778">
    <w:abstractNumId w:val="27"/>
  </w:num>
  <w:num w:numId="5" w16cid:durableId="948699964">
    <w:abstractNumId w:val="29"/>
  </w:num>
  <w:num w:numId="6" w16cid:durableId="478502275">
    <w:abstractNumId w:val="37"/>
  </w:num>
  <w:num w:numId="7" w16cid:durableId="1466774088">
    <w:abstractNumId w:val="2"/>
  </w:num>
  <w:num w:numId="8" w16cid:durableId="1484353690">
    <w:abstractNumId w:val="45"/>
  </w:num>
  <w:num w:numId="9" w16cid:durableId="1014184873">
    <w:abstractNumId w:val="0"/>
  </w:num>
  <w:num w:numId="10" w16cid:durableId="1926501080">
    <w:abstractNumId w:val="4"/>
  </w:num>
  <w:num w:numId="11" w16cid:durableId="1701738354">
    <w:abstractNumId w:val="32"/>
  </w:num>
  <w:num w:numId="12" w16cid:durableId="1966697518">
    <w:abstractNumId w:val="28"/>
  </w:num>
  <w:num w:numId="13" w16cid:durableId="1223448945">
    <w:abstractNumId w:val="13"/>
  </w:num>
  <w:num w:numId="14" w16cid:durableId="783842674">
    <w:abstractNumId w:val="23"/>
  </w:num>
  <w:num w:numId="15" w16cid:durableId="1265765121">
    <w:abstractNumId w:val="17"/>
  </w:num>
  <w:num w:numId="16" w16cid:durableId="2045982818">
    <w:abstractNumId w:val="31"/>
  </w:num>
  <w:num w:numId="17" w16cid:durableId="1937975904">
    <w:abstractNumId w:val="33"/>
  </w:num>
  <w:num w:numId="18" w16cid:durableId="468984509">
    <w:abstractNumId w:val="7"/>
  </w:num>
  <w:num w:numId="19" w16cid:durableId="129440291">
    <w:abstractNumId w:val="20"/>
  </w:num>
  <w:num w:numId="20" w16cid:durableId="618027410">
    <w:abstractNumId w:val="44"/>
  </w:num>
  <w:num w:numId="21" w16cid:durableId="492528674">
    <w:abstractNumId w:val="19"/>
  </w:num>
  <w:num w:numId="22" w16cid:durableId="296031189">
    <w:abstractNumId w:val="35"/>
  </w:num>
  <w:num w:numId="23" w16cid:durableId="1304506757">
    <w:abstractNumId w:val="36"/>
  </w:num>
  <w:num w:numId="24" w16cid:durableId="1561480024">
    <w:abstractNumId w:val="9"/>
  </w:num>
  <w:num w:numId="25" w16cid:durableId="67655046">
    <w:abstractNumId w:val="39"/>
  </w:num>
  <w:num w:numId="26" w16cid:durableId="563029918">
    <w:abstractNumId w:val="3"/>
  </w:num>
  <w:num w:numId="27" w16cid:durableId="739254786">
    <w:abstractNumId w:val="24"/>
  </w:num>
  <w:num w:numId="28" w16cid:durableId="1026981041">
    <w:abstractNumId w:val="18"/>
  </w:num>
  <w:num w:numId="29" w16cid:durableId="1303001008">
    <w:abstractNumId w:val="46"/>
  </w:num>
  <w:num w:numId="30" w16cid:durableId="626207251">
    <w:abstractNumId w:val="8"/>
  </w:num>
  <w:num w:numId="31" w16cid:durableId="48384192">
    <w:abstractNumId w:val="12"/>
  </w:num>
  <w:num w:numId="32" w16cid:durableId="1590652994">
    <w:abstractNumId w:val="40"/>
  </w:num>
  <w:num w:numId="33" w16cid:durableId="1261525208">
    <w:abstractNumId w:val="26"/>
  </w:num>
  <w:num w:numId="34" w16cid:durableId="841551029">
    <w:abstractNumId w:val="10"/>
  </w:num>
  <w:num w:numId="35" w16cid:durableId="1179851344">
    <w:abstractNumId w:val="34"/>
  </w:num>
  <w:num w:numId="36" w16cid:durableId="1740710903">
    <w:abstractNumId w:val="43"/>
  </w:num>
  <w:num w:numId="37" w16cid:durableId="403457149">
    <w:abstractNumId w:val="21"/>
  </w:num>
  <w:num w:numId="38" w16cid:durableId="1952979006">
    <w:abstractNumId w:val="6"/>
  </w:num>
  <w:num w:numId="39" w16cid:durableId="921060469">
    <w:abstractNumId w:val="5"/>
  </w:num>
  <w:num w:numId="40" w16cid:durableId="316767870">
    <w:abstractNumId w:val="11"/>
  </w:num>
  <w:num w:numId="41" w16cid:durableId="1612014080">
    <w:abstractNumId w:val="1"/>
  </w:num>
  <w:num w:numId="42" w16cid:durableId="942761356">
    <w:abstractNumId w:val="30"/>
  </w:num>
  <w:num w:numId="43" w16cid:durableId="569387330">
    <w:abstractNumId w:val="30"/>
    <w:lvlOverride w:ilvl="0">
      <w:startOverride w:val="1"/>
    </w:lvlOverride>
  </w:num>
  <w:num w:numId="44" w16cid:durableId="1889023397">
    <w:abstractNumId w:val="15"/>
  </w:num>
  <w:num w:numId="45" w16cid:durableId="9355540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48676071">
    <w:abstractNumId w:val="14"/>
  </w:num>
  <w:num w:numId="47" w16cid:durableId="445925269">
    <w:abstractNumId w:val="22"/>
  </w:num>
  <w:num w:numId="48" w16cid:durableId="3343187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0B42"/>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553D"/>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24BD"/>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0E16"/>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AF5"/>
    <w:rsid w:val="00334C3D"/>
    <w:rsid w:val="003357B9"/>
    <w:rsid w:val="0034546B"/>
    <w:rsid w:val="0034770B"/>
    <w:rsid w:val="00363911"/>
    <w:rsid w:val="003655D0"/>
    <w:rsid w:val="00376FEF"/>
    <w:rsid w:val="00377D00"/>
    <w:rsid w:val="00386663"/>
    <w:rsid w:val="00390E91"/>
    <w:rsid w:val="003920B6"/>
    <w:rsid w:val="00393310"/>
    <w:rsid w:val="00395E82"/>
    <w:rsid w:val="003A2DAA"/>
    <w:rsid w:val="003A4771"/>
    <w:rsid w:val="003B3A8E"/>
    <w:rsid w:val="003E215D"/>
    <w:rsid w:val="003F36B5"/>
    <w:rsid w:val="00403573"/>
    <w:rsid w:val="00417A7C"/>
    <w:rsid w:val="00422922"/>
    <w:rsid w:val="004237F6"/>
    <w:rsid w:val="00437C0C"/>
    <w:rsid w:val="004402A4"/>
    <w:rsid w:val="00442D55"/>
    <w:rsid w:val="00443E53"/>
    <w:rsid w:val="0044429E"/>
    <w:rsid w:val="00444EE1"/>
    <w:rsid w:val="00452257"/>
    <w:rsid w:val="00454288"/>
    <w:rsid w:val="00455ADD"/>
    <w:rsid w:val="00457E50"/>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65528"/>
    <w:rsid w:val="00574B09"/>
    <w:rsid w:val="00575524"/>
    <w:rsid w:val="005803E0"/>
    <w:rsid w:val="00580739"/>
    <w:rsid w:val="00581236"/>
    <w:rsid w:val="00587C45"/>
    <w:rsid w:val="00590CC7"/>
    <w:rsid w:val="00591D9A"/>
    <w:rsid w:val="00592D2B"/>
    <w:rsid w:val="005972A9"/>
    <w:rsid w:val="005A1C7B"/>
    <w:rsid w:val="005A3D11"/>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A5ED0"/>
    <w:rsid w:val="00CB4E15"/>
    <w:rsid w:val="00CB65AF"/>
    <w:rsid w:val="00CB6F25"/>
    <w:rsid w:val="00CD7208"/>
    <w:rsid w:val="00CE23FA"/>
    <w:rsid w:val="00CF62DE"/>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B7C7F"/>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6324E"/>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2">
    <w:name w:val="heading 2"/>
    <w:basedOn w:val="Normal"/>
    <w:link w:val="Balk2Char"/>
    <w:uiPriority w:val="9"/>
    <w:qFormat/>
    <w:rsid w:val="003477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customStyle="1" w:styleId="Balk2Char">
    <w:name w:val="Başlık 2 Char"/>
    <w:basedOn w:val="VarsaylanParagrafYazTipi"/>
    <w:link w:val="Balk2"/>
    <w:uiPriority w:val="9"/>
    <w:rsid w:val="0034770B"/>
    <w:rPr>
      <w:rFonts w:ascii="Times New Roman" w:eastAsia="Times New Roman" w:hAnsi="Times New Roman" w:cs="Times New Roman"/>
      <w:b/>
      <w:bCs/>
      <w:sz w:val="36"/>
      <w:szCs w:val="36"/>
      <w:lang w:eastAsia="tr-TR"/>
    </w:rPr>
  </w:style>
  <w:style w:type="character" w:styleId="zmlenmeyenBahsetme">
    <w:name w:val="Unresolved Mention"/>
    <w:basedOn w:val="VarsaylanParagrafYazTipi"/>
    <w:uiPriority w:val="99"/>
    <w:semiHidden/>
    <w:unhideWhenUsed/>
    <w:rsid w:val="00403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288321830">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32887416">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06603489">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yem.bozkurt@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2095</Words>
  <Characters>11945</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10</cp:revision>
  <cp:lastPrinted>2022-03-01T09:04:00Z</cp:lastPrinted>
  <dcterms:created xsi:type="dcterms:W3CDTF">2022-03-01T08:10:00Z</dcterms:created>
  <dcterms:modified xsi:type="dcterms:W3CDTF">2023-10-24T12:32:00Z</dcterms:modified>
</cp:coreProperties>
</file>